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35" w:rsidRPr="008F22A2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2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о предоставлении сведений о доходах, расходах, </w:t>
      </w:r>
    </w:p>
    <w:p w:rsidR="00181335" w:rsidRPr="008F22A2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2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имуществе и обязательствах имущественного характера муниципальных служащих, руководителей подведомственных учреждений за 2022 год</w:t>
      </w:r>
    </w:p>
    <w:p w:rsidR="00181335" w:rsidRPr="008F22A2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335" w:rsidRPr="008F22A2" w:rsidRDefault="00181335" w:rsidP="001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715"/>
      </w:tblGrid>
      <w:tr w:rsidR="008F22A2" w:rsidRPr="008F22A2" w:rsidTr="00181335">
        <w:tc>
          <w:tcPr>
            <w:tcW w:w="6516" w:type="dxa"/>
          </w:tcPr>
          <w:p w:rsidR="00181335" w:rsidRPr="008F22A2" w:rsidRDefault="00181335" w:rsidP="001813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муниципальных служащих, предоставивших сведения</w:t>
            </w:r>
          </w:p>
        </w:tc>
        <w:tc>
          <w:tcPr>
            <w:tcW w:w="2715" w:type="dxa"/>
          </w:tcPr>
          <w:p w:rsidR="00181335" w:rsidRPr="008F22A2" w:rsidRDefault="008F22A2" w:rsidP="001813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81335" w:rsidRPr="008F22A2" w:rsidTr="00181335">
        <w:tc>
          <w:tcPr>
            <w:tcW w:w="6516" w:type="dxa"/>
          </w:tcPr>
          <w:p w:rsidR="00181335" w:rsidRPr="008F22A2" w:rsidRDefault="00181335" w:rsidP="001813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руководителей подведомственных учреждений</w:t>
            </w:r>
          </w:p>
        </w:tc>
        <w:tc>
          <w:tcPr>
            <w:tcW w:w="2715" w:type="dxa"/>
          </w:tcPr>
          <w:p w:rsidR="00181335" w:rsidRPr="008F22A2" w:rsidRDefault="008F22A2" w:rsidP="001813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181335" w:rsidRPr="008F22A2" w:rsidRDefault="00181335" w:rsidP="001813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186" w:rsidRPr="008F22A2" w:rsidRDefault="00181335" w:rsidP="0018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A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подпунктом «ж» пункта 1 Указа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не подлежат опубликованию сведения о доходах, расходах, об имуществе и обязательствах имущественного характера глав муниципальных образований, муниципальных служащих, председателей контрольно-ревизионных органов, руководителей подве</w:t>
      </w:r>
      <w:bookmarkStart w:id="0" w:name="_GoBack"/>
      <w:bookmarkEnd w:id="0"/>
      <w:r w:rsidRPr="008F22A2">
        <w:rPr>
          <w:rFonts w:ascii="Times New Roman" w:hAnsi="Times New Roman" w:cs="Times New Roman"/>
          <w:sz w:val="28"/>
          <w:szCs w:val="28"/>
          <w:shd w:val="clear" w:color="auto" w:fill="FFFFFF"/>
        </w:rPr>
        <w:t>домственных учреждений</w:t>
      </w:r>
    </w:p>
    <w:sectPr w:rsidR="00CC0186" w:rsidRPr="008F22A2" w:rsidSect="00210CA3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35"/>
    <w:rsid w:val="000213A2"/>
    <w:rsid w:val="000D1833"/>
    <w:rsid w:val="00181335"/>
    <w:rsid w:val="00210CA3"/>
    <w:rsid w:val="008F22A2"/>
    <w:rsid w:val="00C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2A45"/>
  <w15:chartTrackingRefBased/>
  <w15:docId w15:val="{42AF0757-6DA3-408A-8008-0ABE3A56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Пользователь</cp:lastModifiedBy>
  <cp:revision>3</cp:revision>
  <cp:lastPrinted>2024-05-26T08:13:00Z</cp:lastPrinted>
  <dcterms:created xsi:type="dcterms:W3CDTF">2024-05-13T08:24:00Z</dcterms:created>
  <dcterms:modified xsi:type="dcterms:W3CDTF">2024-05-26T08:13:00Z</dcterms:modified>
</cp:coreProperties>
</file>