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С 1 сентября 2025 года изменится ответственность поставщиков продуктов перед торговыми сетями.</w:t>
      </w:r>
    </w:p>
    <w:p w14:paraId="02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Запретят включать в договор условия об ответственности за полную или частичную непоставку продовольствия в количестве более согласованного сторонами. Правило заработает с 1 сентября 2025 года.</w:t>
      </w:r>
    </w:p>
    <w:p w14:paraId="03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Если в договоре уже есть такие условия, то их потребуют не применять и до 28 февраля 2026 года включительно удалить из документа. С</w:t>
      </w:r>
    </w:p>
    <w:p w14:paraId="04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1 марта 2026 года они недействительны.</w:t>
      </w:r>
    </w:p>
    <w:p w14:paraId="05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Авторы поправки поясняли: по типовым договорам ряда торговых сетей товары поставляют по заявкам, которые на практике могут превышать согласованные объемы. За невыполнение даже таких заказов отдельные торговые сети штрафовали поставщиков. В связи с этим решили дополнительно защитить последних.</w:t>
      </w:r>
    </w:p>
    <w:p w14:paraId="06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  <w:highlight w:val="yellow"/>
        </w:rPr>
      </w:pPr>
    </w:p>
    <w:p w14:paraId="07000000">
      <w:pPr>
        <w:spacing w:line="240" w:lineRule="exact"/>
        <w:ind/>
        <w:rPr>
          <w:rFonts w:ascii="Times New Roman" w:hAnsi="Times New Roman"/>
          <w:sz w:val="28"/>
          <w:highlight w:val="yellow"/>
        </w:rPr>
      </w:pPr>
    </w:p>
    <w:p w14:paraId="0800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</w:t>
      </w:r>
      <w:r>
        <w:rPr>
          <w:rFonts w:ascii="Times New Roman" w:hAnsi="Times New Roman"/>
          <w:sz w:val="28"/>
        </w:rPr>
        <w:t xml:space="preserve">межрайонного </w:t>
      </w:r>
      <w:r>
        <w:rPr>
          <w:rFonts w:ascii="Times New Roman" w:hAnsi="Times New Roman"/>
          <w:sz w:val="28"/>
        </w:rPr>
        <w:t xml:space="preserve">прокурора </w:t>
      </w:r>
      <w:r>
        <w:rPr>
          <w:rFonts w:ascii="Times New Roman" w:hAnsi="Times New Roman"/>
          <w:sz w:val="28"/>
        </w:rPr>
        <w:t xml:space="preserve">                                                    Колосков Д.К.</w:t>
      </w:r>
    </w:p>
    <w:p w14:paraId="09000000">
      <w:pPr>
        <w:spacing w:line="240" w:lineRule="exact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1_ch"/>
    <w:link w:val="Style_9"/>
    <w:rPr>
      <w:rFonts w:ascii="Segoe UI" w:hAnsi="Segoe UI"/>
      <w:sz w:val="1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Normal (Web)"/>
    <w:basedOn w:val="Style_1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1_ch"/>
    <w:link w:val="Style_15"/>
    <w:rPr>
      <w:rFonts w:ascii="Times New Roman" w:hAnsi="Times New Roman"/>
      <w:sz w:val="24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2025-06-02T13:41:34Z</dcterms:modified>
</cp:coreProperties>
</file>