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7E" w:rsidRPr="000B4944" w:rsidRDefault="000B477E" w:rsidP="001F062F">
      <w:pPr>
        <w:jc w:val="center"/>
        <w:rPr>
          <w:sz w:val="28"/>
          <w:szCs w:val="24"/>
        </w:rPr>
      </w:pPr>
      <w:r w:rsidRPr="000B4944">
        <w:rPr>
          <w:sz w:val="28"/>
          <w:szCs w:val="24"/>
        </w:rPr>
        <w:t>АДМИНИСТРАЦИЯ</w:t>
      </w:r>
    </w:p>
    <w:p w:rsidR="00A70B30" w:rsidRPr="000B4944" w:rsidRDefault="000B477E" w:rsidP="001F062F">
      <w:pPr>
        <w:pBdr>
          <w:bottom w:val="single" w:sz="12" w:space="1" w:color="auto"/>
        </w:pBdr>
        <w:jc w:val="center"/>
        <w:rPr>
          <w:sz w:val="28"/>
          <w:szCs w:val="24"/>
        </w:rPr>
      </w:pPr>
      <w:r w:rsidRPr="000B4944">
        <w:rPr>
          <w:sz w:val="28"/>
          <w:szCs w:val="24"/>
        </w:rPr>
        <w:t xml:space="preserve">ПОЧЕПСКОГО СЕЛЬСКОГО ПОСЕЛЕНИЯ </w:t>
      </w:r>
    </w:p>
    <w:p w:rsidR="00A70B30" w:rsidRPr="000B4944" w:rsidRDefault="000B477E" w:rsidP="001F062F">
      <w:pPr>
        <w:pBdr>
          <w:bottom w:val="single" w:sz="12" w:space="1" w:color="auto"/>
        </w:pBdr>
        <w:jc w:val="center"/>
        <w:rPr>
          <w:sz w:val="28"/>
          <w:szCs w:val="24"/>
        </w:rPr>
      </w:pPr>
      <w:r w:rsidRPr="000B4944">
        <w:rPr>
          <w:sz w:val="28"/>
          <w:szCs w:val="24"/>
        </w:rPr>
        <w:t xml:space="preserve">ЛИСКИНСКОГО МУНИЦИПАЛЬНОГО РАЙОНА  </w:t>
      </w:r>
    </w:p>
    <w:p w:rsidR="000B477E" w:rsidRPr="000B4944" w:rsidRDefault="000B477E" w:rsidP="001F062F">
      <w:pPr>
        <w:pBdr>
          <w:bottom w:val="single" w:sz="12" w:space="1" w:color="auto"/>
        </w:pBdr>
        <w:jc w:val="center"/>
        <w:rPr>
          <w:sz w:val="28"/>
          <w:szCs w:val="24"/>
        </w:rPr>
      </w:pPr>
      <w:r w:rsidRPr="000B4944">
        <w:rPr>
          <w:sz w:val="28"/>
          <w:szCs w:val="24"/>
        </w:rPr>
        <w:t>ВОРОНЕЖСКОЙ ОБЛАСТИ</w:t>
      </w:r>
    </w:p>
    <w:p w:rsidR="000B477E" w:rsidRPr="000B4944" w:rsidRDefault="000B477E" w:rsidP="001F062F">
      <w:pPr>
        <w:jc w:val="center"/>
        <w:rPr>
          <w:sz w:val="28"/>
          <w:szCs w:val="24"/>
        </w:rPr>
      </w:pPr>
    </w:p>
    <w:p w:rsidR="000B477E" w:rsidRPr="000B4944" w:rsidRDefault="000B477E" w:rsidP="001F062F">
      <w:pPr>
        <w:jc w:val="center"/>
        <w:rPr>
          <w:sz w:val="28"/>
          <w:szCs w:val="24"/>
        </w:rPr>
      </w:pPr>
    </w:p>
    <w:p w:rsidR="000B477E" w:rsidRPr="000B4944" w:rsidRDefault="000B477E" w:rsidP="001F062F">
      <w:pPr>
        <w:jc w:val="center"/>
        <w:rPr>
          <w:b/>
          <w:sz w:val="28"/>
          <w:szCs w:val="24"/>
        </w:rPr>
      </w:pPr>
      <w:r w:rsidRPr="000B4944">
        <w:rPr>
          <w:b/>
          <w:sz w:val="28"/>
          <w:szCs w:val="24"/>
        </w:rPr>
        <w:t>Р А С П О Р Я Ж Е Н И Е</w:t>
      </w:r>
    </w:p>
    <w:p w:rsidR="000B477E" w:rsidRPr="000B4944" w:rsidRDefault="000B477E" w:rsidP="001F062F">
      <w:pPr>
        <w:jc w:val="center"/>
        <w:rPr>
          <w:b/>
          <w:sz w:val="28"/>
          <w:szCs w:val="24"/>
        </w:rPr>
      </w:pPr>
    </w:p>
    <w:p w:rsidR="000B477E" w:rsidRPr="000B4944" w:rsidRDefault="00A70B30" w:rsidP="001F062F">
      <w:pPr>
        <w:jc w:val="both"/>
        <w:rPr>
          <w:sz w:val="28"/>
          <w:szCs w:val="24"/>
          <w:u w:val="single"/>
        </w:rPr>
      </w:pPr>
      <w:r w:rsidRPr="000B4944">
        <w:rPr>
          <w:sz w:val="28"/>
          <w:szCs w:val="24"/>
          <w:u w:val="single"/>
        </w:rPr>
        <w:t>о</w:t>
      </w:r>
      <w:r w:rsidR="00690C6A" w:rsidRPr="000B4944">
        <w:rPr>
          <w:sz w:val="28"/>
          <w:szCs w:val="24"/>
          <w:u w:val="single"/>
        </w:rPr>
        <w:t xml:space="preserve">т </w:t>
      </w:r>
      <w:r w:rsidRPr="000B4944">
        <w:rPr>
          <w:sz w:val="28"/>
          <w:szCs w:val="24"/>
          <w:u w:val="single"/>
        </w:rPr>
        <w:t>«</w:t>
      </w:r>
      <w:r w:rsidR="00690C6A" w:rsidRPr="000B4944">
        <w:rPr>
          <w:sz w:val="28"/>
          <w:szCs w:val="24"/>
          <w:u w:val="single"/>
        </w:rPr>
        <w:t>0</w:t>
      </w:r>
      <w:r w:rsidRPr="000B4944">
        <w:rPr>
          <w:sz w:val="28"/>
          <w:szCs w:val="24"/>
          <w:u w:val="single"/>
        </w:rPr>
        <w:t>3»</w:t>
      </w:r>
      <w:r w:rsidR="008857A8" w:rsidRPr="000B4944">
        <w:rPr>
          <w:sz w:val="28"/>
          <w:szCs w:val="24"/>
          <w:u w:val="single"/>
        </w:rPr>
        <w:t xml:space="preserve"> </w:t>
      </w:r>
      <w:r w:rsidRPr="000B4944">
        <w:rPr>
          <w:sz w:val="28"/>
          <w:szCs w:val="24"/>
          <w:u w:val="single"/>
        </w:rPr>
        <w:t>февраля</w:t>
      </w:r>
      <w:r w:rsidR="00690C6A" w:rsidRPr="000B4944">
        <w:rPr>
          <w:sz w:val="28"/>
          <w:szCs w:val="24"/>
          <w:u w:val="single"/>
        </w:rPr>
        <w:t xml:space="preserve"> 20</w:t>
      </w:r>
      <w:r w:rsidRPr="000B4944">
        <w:rPr>
          <w:sz w:val="28"/>
          <w:szCs w:val="24"/>
          <w:u w:val="single"/>
        </w:rPr>
        <w:t>25</w:t>
      </w:r>
      <w:r w:rsidR="00690C6A" w:rsidRPr="000B4944">
        <w:rPr>
          <w:sz w:val="28"/>
          <w:szCs w:val="24"/>
          <w:u w:val="single"/>
        </w:rPr>
        <w:t xml:space="preserve"> года №</w:t>
      </w:r>
      <w:r w:rsidR="008857A8" w:rsidRPr="000B4944">
        <w:rPr>
          <w:sz w:val="28"/>
          <w:szCs w:val="24"/>
          <w:u w:val="single"/>
        </w:rPr>
        <w:t xml:space="preserve"> </w:t>
      </w:r>
      <w:r w:rsidRPr="000B4944">
        <w:rPr>
          <w:sz w:val="28"/>
          <w:szCs w:val="24"/>
          <w:u w:val="single"/>
        </w:rPr>
        <w:t>4-р</w:t>
      </w:r>
    </w:p>
    <w:p w:rsidR="00A70B30" w:rsidRPr="000B4944" w:rsidRDefault="00A70B30" w:rsidP="001F062F">
      <w:pPr>
        <w:jc w:val="both"/>
        <w:rPr>
          <w:sz w:val="28"/>
          <w:szCs w:val="24"/>
        </w:rPr>
      </w:pPr>
      <w:r w:rsidRPr="000B4944">
        <w:rPr>
          <w:sz w:val="28"/>
          <w:szCs w:val="24"/>
        </w:rPr>
        <w:t xml:space="preserve">                         с. Почепское</w:t>
      </w:r>
    </w:p>
    <w:p w:rsidR="000B477E" w:rsidRPr="000B4944" w:rsidRDefault="000B477E" w:rsidP="001F062F">
      <w:pPr>
        <w:jc w:val="both"/>
        <w:rPr>
          <w:sz w:val="28"/>
          <w:szCs w:val="24"/>
        </w:rPr>
      </w:pPr>
    </w:p>
    <w:p w:rsidR="00B400D4" w:rsidRPr="000B4944" w:rsidRDefault="000B477E" w:rsidP="001F062F">
      <w:pPr>
        <w:ind w:right="3685"/>
        <w:jc w:val="both"/>
        <w:rPr>
          <w:b/>
          <w:sz w:val="28"/>
          <w:szCs w:val="24"/>
        </w:rPr>
      </w:pPr>
      <w:r w:rsidRPr="000B4944">
        <w:rPr>
          <w:b/>
          <w:sz w:val="28"/>
          <w:szCs w:val="24"/>
        </w:rPr>
        <w:t>О</w:t>
      </w:r>
      <w:r w:rsidR="00B400D4" w:rsidRPr="000B4944">
        <w:rPr>
          <w:b/>
          <w:sz w:val="28"/>
          <w:szCs w:val="24"/>
        </w:rPr>
        <w:t>б утверждении</w:t>
      </w:r>
      <w:r w:rsidR="00B400D4" w:rsidRPr="000B4944">
        <w:rPr>
          <w:rStyle w:val="FontStyle26"/>
          <w:sz w:val="28"/>
          <w:szCs w:val="24"/>
        </w:rPr>
        <w:t xml:space="preserve"> Положения о порядке</w:t>
      </w:r>
      <w:r w:rsidR="00A70B30" w:rsidRPr="000B4944">
        <w:rPr>
          <w:rStyle w:val="FontStyle26"/>
          <w:sz w:val="28"/>
          <w:szCs w:val="24"/>
        </w:rPr>
        <w:t xml:space="preserve"> </w:t>
      </w:r>
      <w:r w:rsidR="00B400D4" w:rsidRPr="000B4944">
        <w:rPr>
          <w:rStyle w:val="FontStyle26"/>
          <w:sz w:val="28"/>
          <w:szCs w:val="24"/>
        </w:rPr>
        <w:t>оказания платных услуг муниципальным казенным учреждением культуры «</w:t>
      </w:r>
      <w:proofErr w:type="spellStart"/>
      <w:r w:rsidR="00B400D4" w:rsidRPr="000B4944">
        <w:rPr>
          <w:rStyle w:val="FontStyle26"/>
          <w:sz w:val="28"/>
          <w:szCs w:val="24"/>
        </w:rPr>
        <w:t>Почепской</w:t>
      </w:r>
      <w:proofErr w:type="spellEnd"/>
      <w:r w:rsidR="00B400D4" w:rsidRPr="000B4944">
        <w:rPr>
          <w:rStyle w:val="FontStyle26"/>
          <w:sz w:val="28"/>
          <w:szCs w:val="24"/>
        </w:rPr>
        <w:t xml:space="preserve"> сельский Дом культуры»,</w:t>
      </w:r>
      <w:r w:rsidR="00A70B30" w:rsidRPr="000B4944">
        <w:rPr>
          <w:rStyle w:val="FontStyle26"/>
          <w:sz w:val="28"/>
          <w:szCs w:val="24"/>
        </w:rPr>
        <w:t xml:space="preserve"> </w:t>
      </w:r>
      <w:r w:rsidR="00B400D4" w:rsidRPr="000B4944">
        <w:rPr>
          <w:b/>
          <w:sz w:val="28"/>
          <w:szCs w:val="24"/>
        </w:rPr>
        <w:t xml:space="preserve">Положения о </w:t>
      </w:r>
      <w:proofErr w:type="gramStart"/>
      <w:r w:rsidR="00B400D4" w:rsidRPr="000B4944">
        <w:rPr>
          <w:b/>
          <w:sz w:val="28"/>
          <w:szCs w:val="24"/>
        </w:rPr>
        <w:t>порядке  ведения</w:t>
      </w:r>
      <w:proofErr w:type="gramEnd"/>
      <w:r w:rsidR="00B400D4" w:rsidRPr="000B4944">
        <w:rPr>
          <w:b/>
          <w:sz w:val="28"/>
          <w:szCs w:val="24"/>
        </w:rPr>
        <w:t xml:space="preserve"> кассовых</w:t>
      </w:r>
      <w:r w:rsidR="00A70B30" w:rsidRPr="000B4944">
        <w:rPr>
          <w:b/>
          <w:sz w:val="28"/>
          <w:szCs w:val="24"/>
        </w:rPr>
        <w:t xml:space="preserve"> </w:t>
      </w:r>
      <w:r w:rsidR="00B400D4" w:rsidRPr="000B4944">
        <w:rPr>
          <w:b/>
          <w:sz w:val="28"/>
          <w:szCs w:val="24"/>
        </w:rPr>
        <w:t xml:space="preserve">операций в МКУК « </w:t>
      </w:r>
      <w:proofErr w:type="spellStart"/>
      <w:r w:rsidR="00B400D4" w:rsidRPr="000B4944">
        <w:rPr>
          <w:b/>
          <w:sz w:val="28"/>
          <w:szCs w:val="24"/>
        </w:rPr>
        <w:t>Почепской</w:t>
      </w:r>
      <w:proofErr w:type="spellEnd"/>
      <w:r w:rsidR="00B400D4" w:rsidRPr="000B4944">
        <w:rPr>
          <w:b/>
          <w:sz w:val="28"/>
          <w:szCs w:val="24"/>
        </w:rPr>
        <w:t xml:space="preserve"> сельский Дом культуры».</w:t>
      </w:r>
    </w:p>
    <w:p w:rsidR="000B477E" w:rsidRPr="000B4944" w:rsidRDefault="000B477E" w:rsidP="001F062F">
      <w:pPr>
        <w:jc w:val="both"/>
        <w:rPr>
          <w:sz w:val="28"/>
          <w:szCs w:val="24"/>
        </w:rPr>
      </w:pPr>
    </w:p>
    <w:p w:rsidR="000B477E" w:rsidRPr="000B4944" w:rsidRDefault="000B477E" w:rsidP="001F062F">
      <w:pPr>
        <w:jc w:val="both"/>
        <w:rPr>
          <w:sz w:val="28"/>
          <w:szCs w:val="24"/>
        </w:rPr>
      </w:pPr>
      <w:r w:rsidRPr="000B4944">
        <w:rPr>
          <w:sz w:val="28"/>
          <w:szCs w:val="24"/>
        </w:rPr>
        <w:t xml:space="preserve">  </w:t>
      </w:r>
      <w:r w:rsidR="001F062F" w:rsidRPr="000B4944">
        <w:rPr>
          <w:sz w:val="28"/>
          <w:szCs w:val="24"/>
        </w:rPr>
        <w:tab/>
        <w:t>В</w:t>
      </w:r>
      <w:r w:rsidR="00A70B30" w:rsidRPr="000B4944">
        <w:rPr>
          <w:sz w:val="28"/>
          <w:szCs w:val="24"/>
        </w:rPr>
        <w:t xml:space="preserve"> соответствии с Федеральным Законом </w:t>
      </w:r>
      <w:r w:rsidR="001F062F" w:rsidRPr="000B4944">
        <w:rPr>
          <w:sz w:val="28"/>
          <w:szCs w:val="24"/>
        </w:rPr>
        <w:t xml:space="preserve">от 09.10.1992 № 3612-1 </w:t>
      </w:r>
      <w:r w:rsidR="00A70B30" w:rsidRPr="000B4944">
        <w:rPr>
          <w:sz w:val="28"/>
          <w:szCs w:val="24"/>
        </w:rPr>
        <w:t>«Основные законодательства Российской Федерации о культуре», Фед</w:t>
      </w:r>
      <w:r w:rsidR="001F062F" w:rsidRPr="000B4944">
        <w:rPr>
          <w:sz w:val="28"/>
          <w:szCs w:val="24"/>
        </w:rPr>
        <w:t>еральным Законом от 06.10.2003</w:t>
      </w:r>
      <w:r w:rsidR="00A70B30" w:rsidRPr="000B4944">
        <w:rPr>
          <w:sz w:val="28"/>
          <w:szCs w:val="24"/>
        </w:rPr>
        <w:t xml:space="preserve"> № 131-ФЗ «Об общих принципах организации местного самоупр</w:t>
      </w:r>
      <w:r w:rsidR="001F062F" w:rsidRPr="000B4944">
        <w:rPr>
          <w:sz w:val="28"/>
          <w:szCs w:val="24"/>
        </w:rPr>
        <w:t>авления в Российской Федерации»</w:t>
      </w:r>
      <w:r w:rsidR="00D76D7B" w:rsidRPr="000B4944">
        <w:rPr>
          <w:sz w:val="28"/>
          <w:szCs w:val="24"/>
        </w:rPr>
        <w:t>:</w:t>
      </w:r>
    </w:p>
    <w:p w:rsidR="000B477E" w:rsidRPr="000B4944" w:rsidRDefault="001F062F" w:rsidP="001F062F">
      <w:pPr>
        <w:pStyle w:val="a3"/>
        <w:tabs>
          <w:tab w:val="left" w:pos="708"/>
        </w:tabs>
        <w:jc w:val="both"/>
      </w:pPr>
      <w:r w:rsidRPr="000B4944">
        <w:tab/>
      </w:r>
      <w:r w:rsidR="00D76D7B" w:rsidRPr="000B4944">
        <w:t>1. Утвердить</w:t>
      </w:r>
      <w:r w:rsidR="00D76D7B" w:rsidRPr="000B4944">
        <w:rPr>
          <w:rStyle w:val="FontStyle26"/>
          <w:b w:val="0"/>
          <w:sz w:val="28"/>
          <w:szCs w:val="24"/>
        </w:rPr>
        <w:t xml:space="preserve"> Положение о порядке оказания платных услуг муниципальным казенным учреждением культуры «Почепской сельский Дом культуры» </w:t>
      </w:r>
      <w:r w:rsidR="00D76D7B" w:rsidRPr="000B4944">
        <w:t>согласно приложению 1</w:t>
      </w:r>
      <w:r w:rsidRPr="000B4944">
        <w:t>.</w:t>
      </w:r>
      <w:r w:rsidR="00D76D7B" w:rsidRPr="000B4944">
        <w:t xml:space="preserve"> </w:t>
      </w:r>
    </w:p>
    <w:p w:rsidR="00D76D7B" w:rsidRPr="000B4944" w:rsidRDefault="001F062F" w:rsidP="001F062F">
      <w:pPr>
        <w:pStyle w:val="a3"/>
        <w:tabs>
          <w:tab w:val="left" w:pos="708"/>
        </w:tabs>
        <w:jc w:val="both"/>
      </w:pPr>
      <w:r w:rsidRPr="000B4944">
        <w:tab/>
      </w:r>
      <w:r w:rsidR="00D76D7B" w:rsidRPr="000B4944">
        <w:t xml:space="preserve">2. Утвердить Положение о </w:t>
      </w:r>
      <w:proofErr w:type="gramStart"/>
      <w:r w:rsidR="00D76D7B" w:rsidRPr="000B4944">
        <w:t>порядке  вед</w:t>
      </w:r>
      <w:r w:rsidRPr="000B4944">
        <w:t>ения</w:t>
      </w:r>
      <w:proofErr w:type="gramEnd"/>
      <w:r w:rsidRPr="000B4944">
        <w:t xml:space="preserve"> кассовых операций в МКУК «</w:t>
      </w:r>
      <w:proofErr w:type="spellStart"/>
      <w:r w:rsidR="00D76D7B" w:rsidRPr="000B4944">
        <w:t>Почепской</w:t>
      </w:r>
      <w:proofErr w:type="spellEnd"/>
      <w:r w:rsidR="00D76D7B" w:rsidRPr="000B4944">
        <w:t xml:space="preserve"> сельский Дом культуры».</w:t>
      </w:r>
    </w:p>
    <w:p w:rsidR="000B477E" w:rsidRPr="000B4944" w:rsidRDefault="00B400D4" w:rsidP="001F062F">
      <w:pPr>
        <w:ind w:firstLine="708"/>
        <w:jc w:val="both"/>
        <w:rPr>
          <w:sz w:val="28"/>
          <w:szCs w:val="24"/>
        </w:rPr>
      </w:pPr>
      <w:r w:rsidRPr="000B4944">
        <w:rPr>
          <w:sz w:val="28"/>
          <w:szCs w:val="24"/>
        </w:rPr>
        <w:t>3</w:t>
      </w:r>
      <w:r w:rsidR="000B477E" w:rsidRPr="000B4944">
        <w:rPr>
          <w:sz w:val="28"/>
          <w:szCs w:val="24"/>
        </w:rPr>
        <w:t xml:space="preserve">. Возложить функции кассира на </w:t>
      </w:r>
      <w:r w:rsidR="000B4944" w:rsidRPr="000B4944">
        <w:rPr>
          <w:sz w:val="28"/>
          <w:szCs w:val="24"/>
        </w:rPr>
        <w:t>директора</w:t>
      </w:r>
      <w:r w:rsidR="000B477E" w:rsidRPr="000B4944">
        <w:rPr>
          <w:sz w:val="28"/>
          <w:szCs w:val="24"/>
        </w:rPr>
        <w:t xml:space="preserve"> МКУК «</w:t>
      </w:r>
      <w:proofErr w:type="spellStart"/>
      <w:r w:rsidR="000B477E" w:rsidRPr="000B4944">
        <w:rPr>
          <w:sz w:val="28"/>
          <w:szCs w:val="24"/>
        </w:rPr>
        <w:t>Почепской</w:t>
      </w:r>
      <w:proofErr w:type="spellEnd"/>
      <w:r w:rsidR="000B477E" w:rsidRPr="000B4944">
        <w:rPr>
          <w:sz w:val="28"/>
          <w:szCs w:val="24"/>
        </w:rPr>
        <w:t xml:space="preserve"> СДК» </w:t>
      </w:r>
      <w:proofErr w:type="spellStart"/>
      <w:r w:rsidR="000B4944" w:rsidRPr="000B4944">
        <w:rPr>
          <w:sz w:val="28"/>
          <w:szCs w:val="24"/>
        </w:rPr>
        <w:t>Аль</w:t>
      </w:r>
      <w:r w:rsidR="000B4944" w:rsidRPr="000B4944">
        <w:rPr>
          <w:sz w:val="28"/>
          <w:szCs w:val="24"/>
        </w:rPr>
        <w:t>ш</w:t>
      </w:r>
      <w:r w:rsidR="000B4944" w:rsidRPr="000B4944">
        <w:rPr>
          <w:sz w:val="28"/>
          <w:szCs w:val="24"/>
        </w:rPr>
        <w:t>анову</w:t>
      </w:r>
      <w:proofErr w:type="spellEnd"/>
      <w:r w:rsidR="000B4944" w:rsidRPr="000B4944">
        <w:rPr>
          <w:sz w:val="28"/>
          <w:szCs w:val="24"/>
        </w:rPr>
        <w:t xml:space="preserve"> Светлану Сергеевну</w:t>
      </w:r>
      <w:r w:rsidR="000B477E" w:rsidRPr="000B4944">
        <w:rPr>
          <w:sz w:val="28"/>
          <w:szCs w:val="24"/>
        </w:rPr>
        <w:t>, для чего:</w:t>
      </w:r>
    </w:p>
    <w:p w:rsidR="000B477E" w:rsidRPr="000B4944" w:rsidRDefault="000B477E" w:rsidP="001F062F">
      <w:pPr>
        <w:jc w:val="both"/>
        <w:rPr>
          <w:sz w:val="28"/>
          <w:szCs w:val="24"/>
        </w:rPr>
      </w:pPr>
      <w:r w:rsidRPr="000B4944">
        <w:rPr>
          <w:sz w:val="28"/>
          <w:szCs w:val="24"/>
        </w:rPr>
        <w:t>- разработать необходимую документацию по осуществлению кассовых операции;</w:t>
      </w:r>
    </w:p>
    <w:p w:rsidR="000B477E" w:rsidRPr="000B4944" w:rsidRDefault="000B477E" w:rsidP="001F062F">
      <w:pPr>
        <w:jc w:val="both"/>
        <w:rPr>
          <w:sz w:val="28"/>
          <w:szCs w:val="24"/>
        </w:rPr>
      </w:pPr>
      <w:r w:rsidRPr="000B4944">
        <w:rPr>
          <w:sz w:val="28"/>
          <w:szCs w:val="24"/>
        </w:rPr>
        <w:t xml:space="preserve">- создать необходимые условия для ведения кассовых дел в </w:t>
      </w:r>
      <w:proofErr w:type="spellStart"/>
      <w:r w:rsidRPr="000B4944">
        <w:rPr>
          <w:sz w:val="28"/>
          <w:szCs w:val="24"/>
        </w:rPr>
        <w:t>Почепском</w:t>
      </w:r>
      <w:proofErr w:type="spellEnd"/>
      <w:r w:rsidRPr="000B4944">
        <w:rPr>
          <w:sz w:val="28"/>
          <w:szCs w:val="24"/>
        </w:rPr>
        <w:t xml:space="preserve"> и </w:t>
      </w:r>
      <w:proofErr w:type="spellStart"/>
      <w:r w:rsidRPr="000B4944">
        <w:rPr>
          <w:sz w:val="28"/>
          <w:szCs w:val="24"/>
        </w:rPr>
        <w:t>Ермоловском</w:t>
      </w:r>
      <w:proofErr w:type="spellEnd"/>
      <w:r w:rsidRPr="000B4944">
        <w:rPr>
          <w:sz w:val="28"/>
          <w:szCs w:val="24"/>
        </w:rPr>
        <w:t xml:space="preserve"> ДК.</w:t>
      </w:r>
    </w:p>
    <w:p w:rsidR="000B4944" w:rsidRPr="000B4944" w:rsidRDefault="000B4944" w:rsidP="001F062F">
      <w:pPr>
        <w:jc w:val="both"/>
        <w:rPr>
          <w:sz w:val="28"/>
          <w:szCs w:val="24"/>
        </w:rPr>
      </w:pPr>
      <w:r w:rsidRPr="000B4944">
        <w:rPr>
          <w:sz w:val="28"/>
          <w:szCs w:val="24"/>
        </w:rPr>
        <w:tab/>
        <w:t xml:space="preserve">4. Признать утратившим силу распоряжение администрации </w:t>
      </w:r>
      <w:proofErr w:type="spellStart"/>
      <w:r w:rsidRPr="000B4944">
        <w:rPr>
          <w:sz w:val="28"/>
          <w:szCs w:val="24"/>
        </w:rPr>
        <w:t>Почепского</w:t>
      </w:r>
      <w:proofErr w:type="spellEnd"/>
      <w:r w:rsidRPr="000B4944">
        <w:rPr>
          <w:sz w:val="28"/>
          <w:szCs w:val="24"/>
        </w:rPr>
        <w:t xml:space="preserve"> сельского поселения от 01.08.2018 г. № 13а «Об утверждении Положения о порядке оказания платных услуг муниципальным казенным учреждением культуры «</w:t>
      </w:r>
      <w:proofErr w:type="spellStart"/>
      <w:r w:rsidRPr="000B4944">
        <w:rPr>
          <w:sz w:val="28"/>
          <w:szCs w:val="24"/>
        </w:rPr>
        <w:t>Почепской</w:t>
      </w:r>
      <w:proofErr w:type="spellEnd"/>
      <w:r w:rsidRPr="000B4944">
        <w:rPr>
          <w:sz w:val="28"/>
          <w:szCs w:val="24"/>
        </w:rPr>
        <w:t xml:space="preserve"> сельский Дом культуры», Положения о </w:t>
      </w:r>
      <w:proofErr w:type="gramStart"/>
      <w:r w:rsidRPr="000B4944">
        <w:rPr>
          <w:sz w:val="28"/>
          <w:szCs w:val="24"/>
        </w:rPr>
        <w:t>порядке  ведения</w:t>
      </w:r>
      <w:proofErr w:type="gramEnd"/>
      <w:r w:rsidRPr="000B4944">
        <w:rPr>
          <w:sz w:val="28"/>
          <w:szCs w:val="24"/>
        </w:rPr>
        <w:t xml:space="preserve"> кассовых операций в МКУК « </w:t>
      </w:r>
      <w:proofErr w:type="spellStart"/>
      <w:r w:rsidRPr="000B4944">
        <w:rPr>
          <w:sz w:val="28"/>
          <w:szCs w:val="24"/>
        </w:rPr>
        <w:t>Почепской</w:t>
      </w:r>
      <w:proofErr w:type="spellEnd"/>
      <w:r w:rsidRPr="000B4944">
        <w:rPr>
          <w:sz w:val="28"/>
          <w:szCs w:val="24"/>
        </w:rPr>
        <w:t xml:space="preserve"> сельский Дом культуры»».</w:t>
      </w:r>
    </w:p>
    <w:p w:rsidR="000B4944" w:rsidRPr="000B4944" w:rsidRDefault="000B4944" w:rsidP="000B4944">
      <w:pPr>
        <w:ind w:firstLine="708"/>
        <w:jc w:val="both"/>
        <w:rPr>
          <w:sz w:val="28"/>
          <w:szCs w:val="24"/>
        </w:rPr>
      </w:pPr>
      <w:r w:rsidRPr="000B4944">
        <w:rPr>
          <w:sz w:val="28"/>
          <w:szCs w:val="24"/>
        </w:rPr>
        <w:t>5</w:t>
      </w:r>
      <w:r w:rsidRPr="000B4944">
        <w:rPr>
          <w:sz w:val="28"/>
          <w:szCs w:val="24"/>
        </w:rPr>
        <w:t>. Настоящее распоряжение вступает в силу с момента подписания.</w:t>
      </w:r>
    </w:p>
    <w:p w:rsidR="001F062F" w:rsidRPr="000B4944" w:rsidRDefault="000B4944" w:rsidP="000B4944">
      <w:pPr>
        <w:ind w:firstLine="708"/>
        <w:jc w:val="both"/>
        <w:rPr>
          <w:sz w:val="28"/>
          <w:szCs w:val="24"/>
        </w:rPr>
      </w:pPr>
      <w:r w:rsidRPr="000B4944">
        <w:rPr>
          <w:sz w:val="28"/>
          <w:szCs w:val="24"/>
        </w:rPr>
        <w:t>6</w:t>
      </w:r>
      <w:r w:rsidR="000B477E" w:rsidRPr="000B4944">
        <w:rPr>
          <w:sz w:val="28"/>
          <w:szCs w:val="24"/>
        </w:rPr>
        <w:t xml:space="preserve">. Контроль </w:t>
      </w:r>
      <w:r w:rsidR="001F062F" w:rsidRPr="000B4944">
        <w:rPr>
          <w:sz w:val="28"/>
          <w:szCs w:val="24"/>
        </w:rPr>
        <w:t xml:space="preserve">за исполнение настоящего распоряжения </w:t>
      </w:r>
      <w:r w:rsidRPr="000B4944">
        <w:rPr>
          <w:sz w:val="28"/>
          <w:szCs w:val="24"/>
        </w:rPr>
        <w:t>оставляю за собой</w:t>
      </w:r>
      <w:r w:rsidR="001F062F" w:rsidRPr="000B4944">
        <w:rPr>
          <w:sz w:val="28"/>
          <w:szCs w:val="24"/>
        </w:rPr>
        <w:t>.</w:t>
      </w:r>
    </w:p>
    <w:p w:rsidR="001F062F" w:rsidRPr="000B4944" w:rsidRDefault="001F062F" w:rsidP="001F062F">
      <w:pPr>
        <w:jc w:val="both"/>
        <w:rPr>
          <w:sz w:val="28"/>
          <w:szCs w:val="24"/>
        </w:rPr>
      </w:pPr>
    </w:p>
    <w:p w:rsidR="00B400D4" w:rsidRPr="000B4944" w:rsidRDefault="000B477E" w:rsidP="001F062F">
      <w:pPr>
        <w:jc w:val="both"/>
        <w:rPr>
          <w:sz w:val="28"/>
          <w:szCs w:val="24"/>
        </w:rPr>
      </w:pPr>
      <w:r w:rsidRPr="000B4944">
        <w:rPr>
          <w:sz w:val="28"/>
          <w:szCs w:val="24"/>
        </w:rPr>
        <w:t xml:space="preserve">Глава </w:t>
      </w:r>
      <w:proofErr w:type="spellStart"/>
      <w:r w:rsidRPr="000B4944">
        <w:rPr>
          <w:sz w:val="28"/>
          <w:szCs w:val="24"/>
        </w:rPr>
        <w:t>Почепского</w:t>
      </w:r>
      <w:proofErr w:type="spellEnd"/>
      <w:r w:rsidRPr="000B4944">
        <w:rPr>
          <w:sz w:val="28"/>
          <w:szCs w:val="24"/>
        </w:rPr>
        <w:t xml:space="preserve"> сельского поселения                                </w:t>
      </w:r>
      <w:proofErr w:type="spellStart"/>
      <w:r w:rsidRPr="000B4944">
        <w:rPr>
          <w:sz w:val="28"/>
          <w:szCs w:val="24"/>
        </w:rPr>
        <w:t>В.И.Боков</w:t>
      </w:r>
      <w:r w:rsidR="00A810E4" w:rsidRPr="000B4944">
        <w:rPr>
          <w:sz w:val="28"/>
          <w:szCs w:val="24"/>
        </w:rPr>
        <w:t>а</w:t>
      </w:r>
      <w:proofErr w:type="spellEnd"/>
    </w:p>
    <w:p w:rsidR="00B400D4" w:rsidRPr="000B4944" w:rsidRDefault="00B400D4" w:rsidP="001F062F">
      <w:pPr>
        <w:pStyle w:val="a5"/>
        <w:jc w:val="right"/>
        <w:rPr>
          <w:rFonts w:ascii="Times New Roman" w:hAnsi="Times New Roman"/>
          <w:sz w:val="24"/>
          <w:szCs w:val="24"/>
        </w:rPr>
      </w:pPr>
      <w:r w:rsidRPr="000B4944">
        <w:rPr>
          <w:rFonts w:ascii="Times New Roman" w:hAnsi="Times New Roman"/>
          <w:sz w:val="24"/>
          <w:szCs w:val="24"/>
        </w:rPr>
        <w:lastRenderedPageBreak/>
        <w:t>Приложение № 1</w:t>
      </w:r>
    </w:p>
    <w:p w:rsidR="00B400D4" w:rsidRPr="000B4944" w:rsidRDefault="00B400D4" w:rsidP="001F062F">
      <w:pPr>
        <w:pStyle w:val="a5"/>
        <w:jc w:val="right"/>
        <w:rPr>
          <w:rFonts w:ascii="Times New Roman" w:hAnsi="Times New Roman"/>
          <w:sz w:val="24"/>
          <w:szCs w:val="24"/>
        </w:rPr>
      </w:pPr>
      <w:r w:rsidRPr="000B4944">
        <w:rPr>
          <w:rFonts w:ascii="Times New Roman" w:hAnsi="Times New Roman"/>
          <w:sz w:val="24"/>
          <w:szCs w:val="24"/>
        </w:rPr>
        <w:t>к распоряжению администрации</w:t>
      </w:r>
    </w:p>
    <w:p w:rsidR="00B400D4" w:rsidRPr="000B4944" w:rsidRDefault="00B400D4" w:rsidP="001F062F">
      <w:pPr>
        <w:pStyle w:val="a5"/>
        <w:jc w:val="right"/>
        <w:rPr>
          <w:rFonts w:ascii="Times New Roman" w:hAnsi="Times New Roman"/>
          <w:sz w:val="24"/>
          <w:szCs w:val="24"/>
        </w:rPr>
      </w:pPr>
      <w:r w:rsidRPr="000B4944">
        <w:rPr>
          <w:rFonts w:ascii="Times New Roman" w:hAnsi="Times New Roman"/>
          <w:sz w:val="24"/>
          <w:szCs w:val="24"/>
        </w:rPr>
        <w:t>Почепского сельского поселения</w:t>
      </w:r>
    </w:p>
    <w:p w:rsidR="00B400D4" w:rsidRPr="000B4944" w:rsidRDefault="00B400D4" w:rsidP="001F062F">
      <w:pPr>
        <w:pStyle w:val="a5"/>
        <w:jc w:val="right"/>
        <w:rPr>
          <w:rFonts w:ascii="Times New Roman" w:hAnsi="Times New Roman"/>
          <w:sz w:val="24"/>
          <w:szCs w:val="24"/>
        </w:rPr>
      </w:pPr>
      <w:r w:rsidRPr="000B4944">
        <w:rPr>
          <w:rFonts w:ascii="Times New Roman" w:hAnsi="Times New Roman"/>
          <w:sz w:val="24"/>
          <w:szCs w:val="24"/>
        </w:rPr>
        <w:t>Лискинского муниципального района</w:t>
      </w:r>
    </w:p>
    <w:p w:rsidR="00B400D4" w:rsidRPr="000B4944" w:rsidRDefault="00B400D4" w:rsidP="001F062F">
      <w:pPr>
        <w:pStyle w:val="a5"/>
        <w:jc w:val="right"/>
        <w:rPr>
          <w:rFonts w:ascii="Times New Roman" w:hAnsi="Times New Roman"/>
          <w:sz w:val="24"/>
          <w:szCs w:val="24"/>
        </w:rPr>
      </w:pPr>
      <w:r w:rsidRPr="000B4944">
        <w:rPr>
          <w:rFonts w:ascii="Times New Roman" w:hAnsi="Times New Roman"/>
          <w:sz w:val="24"/>
          <w:szCs w:val="24"/>
        </w:rPr>
        <w:t>Воронежской области</w:t>
      </w:r>
    </w:p>
    <w:p w:rsidR="00B400D4" w:rsidRPr="000B4944" w:rsidRDefault="00690C6A" w:rsidP="001F062F">
      <w:pPr>
        <w:pStyle w:val="a5"/>
        <w:jc w:val="right"/>
        <w:rPr>
          <w:rFonts w:ascii="Times New Roman" w:hAnsi="Times New Roman"/>
          <w:sz w:val="24"/>
          <w:szCs w:val="24"/>
        </w:rPr>
      </w:pPr>
      <w:r w:rsidRPr="000B4944">
        <w:rPr>
          <w:rFonts w:ascii="Times New Roman" w:hAnsi="Times New Roman"/>
          <w:sz w:val="24"/>
          <w:szCs w:val="24"/>
        </w:rPr>
        <w:t>от «0</w:t>
      </w:r>
      <w:r w:rsidR="001F062F" w:rsidRPr="000B4944">
        <w:rPr>
          <w:rFonts w:ascii="Times New Roman" w:hAnsi="Times New Roman"/>
          <w:sz w:val="24"/>
          <w:szCs w:val="24"/>
        </w:rPr>
        <w:t>3</w:t>
      </w:r>
      <w:r w:rsidR="00B400D4" w:rsidRPr="000B4944">
        <w:rPr>
          <w:rFonts w:ascii="Times New Roman" w:hAnsi="Times New Roman"/>
          <w:sz w:val="24"/>
          <w:szCs w:val="24"/>
        </w:rPr>
        <w:t>»</w:t>
      </w:r>
      <w:r w:rsidR="001F062F" w:rsidRPr="000B4944">
        <w:rPr>
          <w:rFonts w:ascii="Times New Roman" w:hAnsi="Times New Roman"/>
          <w:sz w:val="24"/>
          <w:szCs w:val="24"/>
        </w:rPr>
        <w:t xml:space="preserve"> февраля 2025</w:t>
      </w:r>
      <w:r w:rsidRPr="000B4944">
        <w:rPr>
          <w:rFonts w:ascii="Times New Roman" w:hAnsi="Times New Roman"/>
          <w:sz w:val="24"/>
          <w:szCs w:val="24"/>
        </w:rPr>
        <w:t xml:space="preserve"> г. № </w:t>
      </w:r>
      <w:r w:rsidR="001F062F" w:rsidRPr="000B4944">
        <w:rPr>
          <w:rFonts w:ascii="Times New Roman" w:hAnsi="Times New Roman"/>
          <w:sz w:val="24"/>
          <w:szCs w:val="24"/>
        </w:rPr>
        <w:t>4-р</w:t>
      </w:r>
    </w:p>
    <w:p w:rsidR="00B400D4" w:rsidRPr="000B4944" w:rsidRDefault="00B400D4" w:rsidP="001F062F">
      <w:pPr>
        <w:shd w:val="clear" w:color="auto" w:fill="FFFFFF"/>
        <w:spacing w:after="120"/>
        <w:jc w:val="both"/>
        <w:rPr>
          <w:bCs/>
          <w:color w:val="0C0400"/>
          <w:sz w:val="24"/>
          <w:szCs w:val="24"/>
        </w:rPr>
      </w:pPr>
    </w:p>
    <w:p w:rsidR="00B400D4" w:rsidRPr="000B4944" w:rsidRDefault="00B400D4" w:rsidP="001F062F">
      <w:pPr>
        <w:shd w:val="clear" w:color="auto" w:fill="FFFFFF"/>
        <w:spacing w:after="120"/>
        <w:jc w:val="both"/>
        <w:rPr>
          <w:b/>
          <w:bCs/>
          <w:color w:val="0C0400"/>
          <w:sz w:val="24"/>
          <w:szCs w:val="24"/>
        </w:rPr>
      </w:pPr>
    </w:p>
    <w:p w:rsidR="00B400D4" w:rsidRPr="000B4944" w:rsidRDefault="00B400D4" w:rsidP="00900C48">
      <w:pPr>
        <w:pStyle w:val="a5"/>
        <w:jc w:val="center"/>
        <w:rPr>
          <w:rFonts w:ascii="Times New Roman" w:hAnsi="Times New Roman"/>
          <w:b/>
          <w:sz w:val="24"/>
          <w:szCs w:val="24"/>
        </w:rPr>
      </w:pPr>
      <w:r w:rsidRPr="000B4944">
        <w:rPr>
          <w:rFonts w:ascii="Times New Roman" w:hAnsi="Times New Roman"/>
          <w:b/>
          <w:sz w:val="24"/>
          <w:szCs w:val="24"/>
        </w:rPr>
        <w:t>ПОЛОЖЕНИЕ</w:t>
      </w:r>
    </w:p>
    <w:p w:rsidR="00B400D4" w:rsidRPr="000B4944" w:rsidRDefault="00B400D4" w:rsidP="00900C48">
      <w:pPr>
        <w:pStyle w:val="a5"/>
        <w:jc w:val="center"/>
        <w:rPr>
          <w:rFonts w:ascii="Times New Roman" w:hAnsi="Times New Roman"/>
          <w:b/>
          <w:sz w:val="24"/>
          <w:szCs w:val="24"/>
        </w:rPr>
      </w:pPr>
      <w:r w:rsidRPr="000B4944">
        <w:rPr>
          <w:rFonts w:ascii="Times New Roman" w:hAnsi="Times New Roman"/>
          <w:b/>
          <w:sz w:val="24"/>
          <w:szCs w:val="24"/>
        </w:rPr>
        <w:t>о порядке оказания платных услуг</w:t>
      </w:r>
    </w:p>
    <w:p w:rsidR="00B400D4" w:rsidRPr="000B4944" w:rsidRDefault="00B400D4" w:rsidP="00900C48">
      <w:pPr>
        <w:pStyle w:val="a5"/>
        <w:jc w:val="center"/>
        <w:rPr>
          <w:rFonts w:ascii="Times New Roman" w:hAnsi="Times New Roman"/>
          <w:b/>
          <w:sz w:val="24"/>
          <w:szCs w:val="24"/>
        </w:rPr>
      </w:pPr>
      <w:r w:rsidRPr="000B4944">
        <w:rPr>
          <w:rFonts w:ascii="Times New Roman" w:hAnsi="Times New Roman"/>
          <w:b/>
          <w:sz w:val="24"/>
          <w:szCs w:val="24"/>
        </w:rPr>
        <w:t>муниципальным казенным учреждением культуры</w:t>
      </w:r>
    </w:p>
    <w:p w:rsidR="00B400D4" w:rsidRPr="000B4944" w:rsidRDefault="00B400D4" w:rsidP="00900C48">
      <w:pPr>
        <w:pStyle w:val="a5"/>
        <w:jc w:val="center"/>
        <w:rPr>
          <w:rFonts w:ascii="Times New Roman" w:hAnsi="Times New Roman"/>
          <w:b/>
          <w:sz w:val="24"/>
          <w:szCs w:val="24"/>
        </w:rPr>
      </w:pPr>
      <w:r w:rsidRPr="000B4944">
        <w:rPr>
          <w:rFonts w:ascii="Times New Roman" w:hAnsi="Times New Roman"/>
          <w:b/>
          <w:sz w:val="24"/>
          <w:szCs w:val="24"/>
        </w:rPr>
        <w:t>«Почепской сельский Дом культуры»</w:t>
      </w:r>
    </w:p>
    <w:p w:rsidR="00B400D4" w:rsidRPr="000B4944" w:rsidRDefault="00B400D4" w:rsidP="001F062F">
      <w:pPr>
        <w:widowControl/>
        <w:numPr>
          <w:ilvl w:val="0"/>
          <w:numId w:val="1"/>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Общие положения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1.1. Настоящее Положение о порядке оказания платных </w:t>
      </w:r>
      <w:proofErr w:type="gramStart"/>
      <w:r w:rsidRPr="000B4944">
        <w:rPr>
          <w:color w:val="0C0400"/>
          <w:sz w:val="24"/>
          <w:szCs w:val="24"/>
        </w:rPr>
        <w:t>услуг  муниципальным</w:t>
      </w:r>
      <w:proofErr w:type="gramEnd"/>
      <w:r w:rsidRPr="000B4944">
        <w:rPr>
          <w:color w:val="0C0400"/>
          <w:sz w:val="24"/>
          <w:szCs w:val="24"/>
        </w:rPr>
        <w:t xml:space="preserve"> казенным</w:t>
      </w:r>
      <w:r w:rsidR="008857A8" w:rsidRPr="000B4944">
        <w:rPr>
          <w:color w:val="0C0400"/>
          <w:sz w:val="24"/>
          <w:szCs w:val="24"/>
        </w:rPr>
        <w:t xml:space="preserve"> </w:t>
      </w:r>
      <w:r w:rsidRPr="000B4944">
        <w:rPr>
          <w:color w:val="0C0400"/>
          <w:sz w:val="24"/>
          <w:szCs w:val="24"/>
        </w:rPr>
        <w:t>учреждением культуры «Почепской сельский Дом культуры» (далее - Положение) разработано в соответствии с действующими нормативно-правовыми актами: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Федеральным </w:t>
      </w:r>
      <w:proofErr w:type="gramStart"/>
      <w:r w:rsidRPr="000B4944">
        <w:rPr>
          <w:color w:val="0C0400"/>
          <w:sz w:val="24"/>
          <w:szCs w:val="24"/>
        </w:rPr>
        <w:t>Законом  от</w:t>
      </w:r>
      <w:proofErr w:type="gramEnd"/>
      <w:r w:rsidRPr="000B4944">
        <w:rPr>
          <w:color w:val="0C0400"/>
          <w:sz w:val="24"/>
          <w:szCs w:val="24"/>
        </w:rPr>
        <w:t xml:space="preserve"> 06.10.2003 г. № 131-ФЗ «Об общих принципах  организации местного самоуправления в Российской Федерации»;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Федеральным Законом от 12.01.1996г. № 7-ФЗ ст.24 и ст.26 «О некоммерческих организациях»;</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Федеральным </w:t>
      </w:r>
      <w:proofErr w:type="gramStart"/>
      <w:r w:rsidRPr="000B4944">
        <w:rPr>
          <w:color w:val="0C0400"/>
          <w:sz w:val="24"/>
          <w:szCs w:val="24"/>
        </w:rPr>
        <w:t>Законом  от</w:t>
      </w:r>
      <w:proofErr w:type="gramEnd"/>
      <w:r w:rsidRPr="000B4944">
        <w:rPr>
          <w:color w:val="0C0400"/>
          <w:sz w:val="24"/>
          <w:szCs w:val="24"/>
        </w:rPr>
        <w:t xml:space="preserve"> 09.10.1992 г. № 3612-1 «Основы законодательства РФ о культуре»;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Федеральным Законом от 07.02.1992 г. №2300-1 «О защите прав потребителей»;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Федеральным Законом от 29.12.1994 г. №78-ФЗ «О библиотечном деле»;</w:t>
      </w:r>
    </w:p>
    <w:p w:rsidR="00A810E4" w:rsidRPr="000B4944" w:rsidRDefault="00A810E4" w:rsidP="001F062F">
      <w:pPr>
        <w:shd w:val="clear" w:color="auto" w:fill="FFFFFF"/>
        <w:spacing w:after="120"/>
        <w:jc w:val="both"/>
        <w:rPr>
          <w:color w:val="0C0400"/>
          <w:sz w:val="24"/>
          <w:szCs w:val="24"/>
        </w:rPr>
      </w:pP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Постановлением Правительства РФ от 26.06.1995г.№ 609 «Об утверждении Положения об основах хозяйственной деятельности и финансирования организаций культуры и искусства» и иными нормативными правовыми актами.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Методическими рекомендациями по формированию и применению свободных цен и тарифов на продукцию, товары и услуги, утвержденными Министерством экономики РФ от 06.12.1995 г. № СИ-484/7-982.</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1.2. Настоящее </w:t>
      </w:r>
      <w:proofErr w:type="gramStart"/>
      <w:r w:rsidRPr="000B4944">
        <w:rPr>
          <w:color w:val="0C0400"/>
          <w:sz w:val="24"/>
          <w:szCs w:val="24"/>
        </w:rPr>
        <w:t>Положение  определяет</w:t>
      </w:r>
      <w:proofErr w:type="gramEnd"/>
      <w:r w:rsidRPr="000B4944">
        <w:rPr>
          <w:color w:val="0C0400"/>
          <w:sz w:val="24"/>
          <w:szCs w:val="24"/>
        </w:rPr>
        <w:t>  правовые, экономические, организационные основы предоставления платных услуг учреждениями культуры, являющимися филиалами муниципального казённого учреждения</w:t>
      </w:r>
      <w:r w:rsidR="00900C48" w:rsidRPr="000B4944">
        <w:rPr>
          <w:color w:val="0C0400"/>
          <w:sz w:val="24"/>
          <w:szCs w:val="24"/>
        </w:rPr>
        <w:t xml:space="preserve"> </w:t>
      </w:r>
      <w:r w:rsidRPr="000B4944">
        <w:rPr>
          <w:color w:val="0C0400"/>
          <w:sz w:val="24"/>
          <w:szCs w:val="24"/>
        </w:rPr>
        <w:t>культуры «</w:t>
      </w:r>
      <w:proofErr w:type="spellStart"/>
      <w:r w:rsidRPr="000B4944">
        <w:rPr>
          <w:color w:val="0C0400"/>
          <w:sz w:val="24"/>
          <w:szCs w:val="24"/>
        </w:rPr>
        <w:t>Почепской</w:t>
      </w:r>
      <w:proofErr w:type="spellEnd"/>
      <w:r w:rsidRPr="000B4944">
        <w:rPr>
          <w:color w:val="0C0400"/>
          <w:sz w:val="24"/>
          <w:szCs w:val="24"/>
        </w:rPr>
        <w:t xml:space="preserve"> сельский Дом культуры»  (далее – учреждения культуры) населению и организациям на территории Почепского сельского поселения Лискинского муниципального района Воронежской области.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1.3. Цели настоящего Положения: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эффективное использование муниципального имущества, закрепленного за учреждениями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расширение перечня и увеличения объемов предоставляемых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привлечение средств в местный бюджет из дополнительных источников, обновления и расширения материально-технической базы учреждений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lastRenderedPageBreak/>
        <w:t>- упорядочение процедуры предоставления платных услуг (планирование, использование, учет и отчетность доходов);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улучшение качества услуг </w:t>
      </w:r>
      <w:proofErr w:type="gramStart"/>
      <w:r w:rsidRPr="000B4944">
        <w:rPr>
          <w:color w:val="0C0400"/>
          <w:sz w:val="24"/>
          <w:szCs w:val="24"/>
        </w:rPr>
        <w:t>через  внедрение</w:t>
      </w:r>
      <w:proofErr w:type="gramEnd"/>
      <w:r w:rsidRPr="000B4944">
        <w:rPr>
          <w:color w:val="0C0400"/>
          <w:sz w:val="24"/>
          <w:szCs w:val="24"/>
        </w:rPr>
        <w:t xml:space="preserve"> новых и прогрессивных форм культурного обслуживания населения.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1.4. Основными задачами введения единого порядка на предоставления платных услуг являются: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оптимизация и упорядочение ценообразования на платные услуги, оказываемые учреждениями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обеспечение возможности планирования финансово-экономических показателей, мониторинга их выполнения;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обеспечение ценовой доступности услуг учреждений культуры для всех слоев населения, в рамках исполнения Федерального закона от 06.10.2003 г. № 131-ФЗ «Об общих принципах организации местного самоуправления в Российской Федерации» на территории </w:t>
      </w:r>
      <w:proofErr w:type="spellStart"/>
      <w:r w:rsidRPr="000B4944">
        <w:rPr>
          <w:color w:val="0C0400"/>
          <w:sz w:val="24"/>
          <w:szCs w:val="24"/>
        </w:rPr>
        <w:t>Почепского</w:t>
      </w:r>
      <w:proofErr w:type="spellEnd"/>
      <w:r w:rsidRPr="000B4944">
        <w:rPr>
          <w:color w:val="0C0400"/>
          <w:sz w:val="24"/>
          <w:szCs w:val="24"/>
        </w:rPr>
        <w:t xml:space="preserve"> сельского поселения</w:t>
      </w:r>
      <w:r w:rsidR="00900C48" w:rsidRPr="000B4944">
        <w:rPr>
          <w:color w:val="0C0400"/>
          <w:sz w:val="24"/>
          <w:szCs w:val="24"/>
        </w:rPr>
        <w:t xml:space="preserve"> </w:t>
      </w:r>
      <w:r w:rsidRPr="000B4944">
        <w:rPr>
          <w:color w:val="0C0400"/>
          <w:sz w:val="24"/>
          <w:szCs w:val="24"/>
        </w:rPr>
        <w:t>Лискинского муниципального района Воронежской области;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стимулирование внедрения новых видов платных услуг и форм обслуживания, </w:t>
      </w:r>
      <w:proofErr w:type="gramStart"/>
      <w:r w:rsidRPr="000B4944">
        <w:rPr>
          <w:color w:val="0C0400"/>
          <w:sz w:val="24"/>
          <w:szCs w:val="24"/>
        </w:rPr>
        <w:t>повышения  качества</w:t>
      </w:r>
      <w:proofErr w:type="gramEnd"/>
      <w:r w:rsidRPr="000B4944">
        <w:rPr>
          <w:color w:val="0C0400"/>
          <w:sz w:val="24"/>
          <w:szCs w:val="24"/>
        </w:rPr>
        <w:t xml:space="preserve"> оказываемых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1.5. Настоящее Положение устанавливает:</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порядок получения учреждениями культуры разрешения на право предоставления платных услуг населению;</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требования, предъявляемые к учреждениям культуры, при получении права предоставления платных услуг населению;</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порядок формирования стоимости выполнения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порядок расчетов населения за предоставленные платные услуги;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порядок учета и распределения средств, получаемых учреждениями культуры за оказание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порядок предоставления льгот гражданам при оказании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1.6. Платные услуги являются частью хозяйственной деятельности учреждения и регулируются Бюджетным кодексом РФ, Налоговым кодексом РФ, Уставом учреждения, а также иными нормативно-правовыми актами, регулирующими деятельность хозяйствующих субъектов.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1.7. Платные услуги осуществляются за счет средств спонсоров, сторонних организаций, частных лиц, родителей и не могут быть оказаны учреждениями культуры взамен основной деятельности, финансируемой за счет бюджета сельского поселения в соответствие со статусом учреждений. В противном случае, заработанные таким образом средства, изымаются учредителем в его бюджет.</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1.8. Учреждения культуры обязаны обеспечивать пользователей услуг бесплатной наглядной, доступной и достоверной информацией: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 месте нахождения учреждения;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 месте государственной регистрации и режиме работы;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 видах услуг, предоставляемых на платной основе;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об условиях предоставления платных услуг, ценах и порядке оплаты;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о </w:t>
      </w:r>
      <w:proofErr w:type="gramStart"/>
      <w:r w:rsidRPr="000B4944">
        <w:rPr>
          <w:color w:val="0C0400"/>
          <w:sz w:val="24"/>
          <w:szCs w:val="24"/>
        </w:rPr>
        <w:t>льготах  на</w:t>
      </w:r>
      <w:proofErr w:type="gramEnd"/>
      <w:r w:rsidRPr="000B4944">
        <w:rPr>
          <w:color w:val="0C0400"/>
          <w:sz w:val="24"/>
          <w:szCs w:val="24"/>
        </w:rPr>
        <w:t xml:space="preserve"> платные услуги для отдельных категорий населения.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lastRenderedPageBreak/>
        <w:t>Настоящее Положение обязательно для исполнения муниципальным казённым учреждением     культуры</w:t>
      </w:r>
      <w:proofErr w:type="gramStart"/>
      <w:r w:rsidRPr="000B4944">
        <w:rPr>
          <w:color w:val="0C0400"/>
          <w:sz w:val="24"/>
          <w:szCs w:val="24"/>
        </w:rPr>
        <w:t>   «</w:t>
      </w:r>
      <w:proofErr w:type="spellStart"/>
      <w:proofErr w:type="gramEnd"/>
      <w:r w:rsidRPr="000B4944">
        <w:rPr>
          <w:color w:val="0C0400"/>
          <w:sz w:val="24"/>
          <w:szCs w:val="24"/>
        </w:rPr>
        <w:t>Почепской</w:t>
      </w:r>
      <w:proofErr w:type="spellEnd"/>
      <w:r w:rsidRPr="000B4944">
        <w:rPr>
          <w:color w:val="0C0400"/>
          <w:sz w:val="24"/>
          <w:szCs w:val="24"/>
        </w:rPr>
        <w:t xml:space="preserve"> сельский Дом культуры», расположенном на территории Почепского сельского поселения Лискинского муниципального района Воронежской области, оказывающим платные услуги.</w:t>
      </w:r>
    </w:p>
    <w:p w:rsidR="00B400D4" w:rsidRPr="000B4944" w:rsidRDefault="00B400D4" w:rsidP="001F062F">
      <w:pPr>
        <w:widowControl/>
        <w:numPr>
          <w:ilvl w:val="0"/>
          <w:numId w:val="2"/>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Основные виды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2.1.</w:t>
      </w:r>
      <w:r w:rsidR="00900C48" w:rsidRPr="000B4944">
        <w:rPr>
          <w:color w:val="0C0400"/>
          <w:sz w:val="24"/>
          <w:szCs w:val="24"/>
        </w:rPr>
        <w:t xml:space="preserve"> </w:t>
      </w:r>
      <w:r w:rsidRPr="000B4944">
        <w:rPr>
          <w:b/>
          <w:bCs/>
          <w:color w:val="0C0400"/>
          <w:sz w:val="24"/>
          <w:szCs w:val="24"/>
        </w:rPr>
        <w:t>Услуга учреждения культуры –</w:t>
      </w:r>
      <w:r w:rsidRPr="000B4944">
        <w:rPr>
          <w:color w:val="0C0400"/>
          <w:sz w:val="24"/>
          <w:szCs w:val="24"/>
        </w:rPr>
        <w:t> деятельность, результаты которой реализуются и потребляются в процессе осуществления культурной, творческой и досуговой деятельности учреждений культуры.</w:t>
      </w:r>
    </w:p>
    <w:p w:rsidR="00B400D4" w:rsidRPr="000B4944" w:rsidRDefault="00B400D4" w:rsidP="001F062F">
      <w:pPr>
        <w:shd w:val="clear" w:color="auto" w:fill="FFFFFF"/>
        <w:spacing w:after="120"/>
        <w:jc w:val="both"/>
        <w:rPr>
          <w:color w:val="0C0400"/>
          <w:sz w:val="24"/>
          <w:szCs w:val="24"/>
        </w:rPr>
      </w:pPr>
      <w:r w:rsidRPr="000B4944">
        <w:rPr>
          <w:b/>
          <w:bCs/>
          <w:color w:val="0C0400"/>
          <w:sz w:val="24"/>
          <w:szCs w:val="24"/>
        </w:rPr>
        <w:t>Платные услуги муниципального учреждения культуры</w:t>
      </w:r>
      <w:r w:rsidRPr="000B4944">
        <w:rPr>
          <w:color w:val="0C0400"/>
          <w:sz w:val="24"/>
          <w:szCs w:val="24"/>
        </w:rPr>
        <w:t xml:space="preserve"> - услуги, оказываемые учреждениями в рамках своей  основной уставной деятельности на регулярной основе, имеющие социально-культурную значимость для развития </w:t>
      </w:r>
      <w:proofErr w:type="spellStart"/>
      <w:r w:rsidRPr="000B4944">
        <w:rPr>
          <w:color w:val="0C0400"/>
          <w:sz w:val="24"/>
          <w:szCs w:val="24"/>
        </w:rPr>
        <w:t>Почепского</w:t>
      </w:r>
      <w:proofErr w:type="spellEnd"/>
      <w:r w:rsidRPr="000B4944">
        <w:rPr>
          <w:color w:val="0C0400"/>
          <w:sz w:val="24"/>
          <w:szCs w:val="24"/>
        </w:rPr>
        <w:t xml:space="preserve"> сельского </w:t>
      </w:r>
      <w:proofErr w:type="spellStart"/>
      <w:r w:rsidRPr="000B4944">
        <w:rPr>
          <w:color w:val="0C0400"/>
          <w:sz w:val="24"/>
          <w:szCs w:val="24"/>
        </w:rPr>
        <w:t>поселенияЛискинского</w:t>
      </w:r>
      <w:proofErr w:type="spellEnd"/>
      <w:r w:rsidRPr="000B4944">
        <w:rPr>
          <w:color w:val="0C0400"/>
          <w:sz w:val="24"/>
          <w:szCs w:val="24"/>
        </w:rPr>
        <w:t xml:space="preserve"> муниципального района Воронежской области, услуги, оказываемые учреждениями культуры в рамках  уставной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(рыночно ориентированные).</w:t>
      </w:r>
    </w:p>
    <w:p w:rsidR="00B400D4" w:rsidRPr="000B4944" w:rsidRDefault="00B400D4" w:rsidP="001F062F">
      <w:pPr>
        <w:shd w:val="clear" w:color="auto" w:fill="FFFFFF"/>
        <w:spacing w:after="120"/>
        <w:jc w:val="both"/>
        <w:rPr>
          <w:color w:val="0C0400"/>
          <w:sz w:val="24"/>
          <w:szCs w:val="24"/>
        </w:rPr>
      </w:pPr>
      <w:r w:rsidRPr="000B4944">
        <w:rPr>
          <w:b/>
          <w:bCs/>
          <w:color w:val="0C0400"/>
          <w:sz w:val="24"/>
          <w:szCs w:val="24"/>
        </w:rPr>
        <w:t>Потребитель –</w:t>
      </w:r>
      <w:r w:rsidRPr="000B4944">
        <w:rPr>
          <w:color w:val="0C0400"/>
          <w:sz w:val="24"/>
          <w:szCs w:val="24"/>
        </w:rPr>
        <w:t> юридическое или физическое лицо, имеющее намерение заказать или приобрести, либо заказывающее, приобретающее или использующее товары (работу, услуги) исключительно для собственных нужд, не связанных с извлечением прибыли.</w:t>
      </w:r>
    </w:p>
    <w:p w:rsidR="00B400D4" w:rsidRPr="000B4944" w:rsidRDefault="00B400D4" w:rsidP="001F062F">
      <w:pPr>
        <w:shd w:val="clear" w:color="auto" w:fill="FFFFFF"/>
        <w:spacing w:after="120"/>
        <w:jc w:val="both"/>
        <w:rPr>
          <w:color w:val="0C0400"/>
          <w:sz w:val="24"/>
          <w:szCs w:val="24"/>
        </w:rPr>
      </w:pPr>
      <w:r w:rsidRPr="000B4944">
        <w:rPr>
          <w:b/>
          <w:bCs/>
          <w:color w:val="0C0400"/>
          <w:sz w:val="24"/>
          <w:szCs w:val="24"/>
        </w:rPr>
        <w:t>Исполнитель – </w:t>
      </w:r>
      <w:r w:rsidRPr="000B4944">
        <w:rPr>
          <w:color w:val="0C0400"/>
          <w:sz w:val="24"/>
          <w:szCs w:val="24"/>
        </w:rPr>
        <w:t>учреждения культуры, оказывающие платные услуги.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2.2.К платным услугам, предоставляемым учреждениями культуры, относятся: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концертная деятельность коллективов учреждений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организация и проведение мероприятий для юридических и физических лиц;</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предоставление самодеятельных номеров;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предоставление игровых комнат для детей и взрослых;</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прокат оборудования, реквизита, театральных костюмов, инвентаря;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показ спектаклей, разработка сценариев для предприятий и отдельных граждан;</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проведение дискотек и вечеров отдыха, танцевальных вечеров;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подготовка и проведение праздничных, юбилейных, </w:t>
      </w:r>
      <w:proofErr w:type="gramStart"/>
      <w:r w:rsidRPr="000B4944">
        <w:rPr>
          <w:color w:val="0C0400"/>
          <w:sz w:val="24"/>
          <w:szCs w:val="24"/>
        </w:rPr>
        <w:t>конкурсных  программ</w:t>
      </w:r>
      <w:proofErr w:type="gramEnd"/>
      <w:r w:rsidRPr="000B4944">
        <w:rPr>
          <w:color w:val="0C0400"/>
          <w:sz w:val="24"/>
          <w:szCs w:val="24"/>
        </w:rPr>
        <w:t>,  интеллектуальных игр, развлекательно-игровых программ, театрализованных праздников и др.;</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обучение в учреждениях культуры (хореографическому искусству, актерскому мастерству, хоровому и эстрадному пению, изобразительному искусству, всем видам декоративно-прикладного творчества и др.);</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предоставление объектов для проведения культурно-массовых и других мероприятий;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оказание платных услуг по обслуживанию культурно-массовых и массовых мероприятий организациям и учреждениям.</w:t>
      </w:r>
    </w:p>
    <w:p w:rsidR="00B400D4" w:rsidRPr="000B4944" w:rsidRDefault="00B400D4" w:rsidP="001F062F">
      <w:pPr>
        <w:widowControl/>
        <w:numPr>
          <w:ilvl w:val="0"/>
          <w:numId w:val="3"/>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Порядок предоставления платных услуг учреждениями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 Платные услуги могут быть оказаны только по желанию потребителя.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3.2. Платные услуги, оказываемые учреждениями культуры, оформляются договором с потребителями или их законными представителями по типовой форме договора. Учреждения культуры обязаны заключить договор при наличии возможности оказать </w:t>
      </w:r>
      <w:r w:rsidRPr="000B4944">
        <w:rPr>
          <w:color w:val="0C0400"/>
          <w:sz w:val="24"/>
          <w:szCs w:val="24"/>
        </w:rPr>
        <w:lastRenderedPageBreak/>
        <w:t>запрашиваемую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3.3. Учреждения культуры и потребители, заключившие договор на оказание платных слуг, несут ответственность, предусмотренную договором и действующим законодательством РФ. Договор может быть заключен в устной или письменной форме. Устная форма договора в соответствии с п.2 статьи 159 Гражданского кодекса РФ предусмотрена в случаях оказаний услуг при самом их совершении. Доказательством их предоставления являются входной билет, квитанция строгой отчетности или кассовый чек контрольно-кассового аппарата. Письменная форма договора в соответствии с Гражданским кодексом РФ предусмотрена в случаях предоставления услуг, исполнение которых носит длительный по времени характер. При этом в договоре должны быть регламентированы условия и сроки получения платных услуг, порядок расчетов, права, обязанности и ответственность сторон. Типовая форма договора утверждается приказом директора МКУК «Почепской СДК». Договоры на оказание платных услуг учреждениями культуры подписываются потребителем и директором МКУК «Почепской СДК» или должностными лицами, уполномоченными директором МКУК «Почепской СДК» на право подписания данных договоров.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3.4. Учреждения культуры обязаны предоставить для ознакомления по требованию потребителя Устав МКУК «Почепской СДК», образцы типовых договоров об оказании платных услуг, программы обучения, курсов и т.п., информацию, являющуюся предметом договора.</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3.5. Для оказания платных услуг учреждения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создают условия для оказания платных услуг в соответствии с действующими санитарными нормами и правилами;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обеспечивают наличие кадрового состава для оказания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3.6. Учреждения культуры вправе оказывать платные услуги </w:t>
      </w:r>
      <w:r w:rsidR="00900C48" w:rsidRPr="000B4944">
        <w:rPr>
          <w:color w:val="0C0400"/>
          <w:sz w:val="24"/>
          <w:szCs w:val="24"/>
        </w:rPr>
        <w:t>потребителям в</w:t>
      </w:r>
      <w:r w:rsidRPr="000B4944">
        <w:rPr>
          <w:color w:val="0C0400"/>
          <w:sz w:val="24"/>
          <w:szCs w:val="24"/>
        </w:rPr>
        <w:t xml:space="preserve"> соответствии</w:t>
      </w:r>
      <w:r w:rsidR="00900C48" w:rsidRPr="000B4944">
        <w:rPr>
          <w:color w:val="0C0400"/>
          <w:sz w:val="24"/>
          <w:szCs w:val="24"/>
        </w:rPr>
        <w:t xml:space="preserve"> с</w:t>
      </w:r>
      <w:r w:rsidRPr="000B4944">
        <w:rPr>
          <w:color w:val="0C0400"/>
          <w:sz w:val="24"/>
          <w:szCs w:val="24"/>
        </w:rPr>
        <w:t>:</w:t>
      </w:r>
    </w:p>
    <w:p w:rsidR="00B400D4" w:rsidRPr="000B4944" w:rsidRDefault="00900C48" w:rsidP="001F062F">
      <w:pPr>
        <w:shd w:val="clear" w:color="auto" w:fill="FFFFFF"/>
        <w:spacing w:after="120"/>
        <w:jc w:val="both"/>
        <w:rPr>
          <w:color w:val="0C0400"/>
          <w:sz w:val="24"/>
          <w:szCs w:val="24"/>
        </w:rPr>
      </w:pPr>
      <w:r w:rsidRPr="000B4944">
        <w:rPr>
          <w:color w:val="0C0400"/>
          <w:sz w:val="24"/>
          <w:szCs w:val="24"/>
        </w:rPr>
        <w:t xml:space="preserve">– </w:t>
      </w:r>
      <w:r w:rsidR="00B400D4" w:rsidRPr="000B4944">
        <w:rPr>
          <w:color w:val="0C0400"/>
          <w:sz w:val="24"/>
          <w:szCs w:val="24"/>
        </w:rPr>
        <w:t>Уставом</w:t>
      </w:r>
      <w:r w:rsidRPr="000B4944">
        <w:rPr>
          <w:color w:val="0C0400"/>
          <w:sz w:val="24"/>
          <w:szCs w:val="24"/>
        </w:rPr>
        <w:t xml:space="preserve"> </w:t>
      </w:r>
      <w:r w:rsidR="00B400D4" w:rsidRPr="000B4944">
        <w:rPr>
          <w:color w:val="0C0400"/>
          <w:sz w:val="24"/>
          <w:szCs w:val="24"/>
        </w:rPr>
        <w:t>МКУК «</w:t>
      </w:r>
      <w:proofErr w:type="spellStart"/>
      <w:r w:rsidR="00B400D4" w:rsidRPr="000B4944">
        <w:rPr>
          <w:color w:val="0C0400"/>
          <w:sz w:val="24"/>
          <w:szCs w:val="24"/>
        </w:rPr>
        <w:t>Почепской</w:t>
      </w:r>
      <w:proofErr w:type="spellEnd"/>
      <w:r w:rsidR="00B400D4" w:rsidRPr="000B4944">
        <w:rPr>
          <w:color w:val="0C0400"/>
          <w:sz w:val="24"/>
          <w:szCs w:val="24"/>
        </w:rPr>
        <w:t xml:space="preserve"> СДК»,</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–настоящим Положением.</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3.7. Учреждения культуры составляют смету затрат на платные услуги в сфере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3.8. Учреждения культуры самостоятельно определяют перечень платных услуг и сроки их введения.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3.9. Учреждения культуры предлагают потребителям перечень планируемых платных услуг в сфере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3.10. Учреждения культуры устанавливают цены на платные услуги в сфере культуры, в соответствии с основами законодательства Российской Федерации о культуре.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w:t>
      </w:r>
      <w:proofErr w:type="gramStart"/>
      <w:r w:rsidRPr="000B4944">
        <w:rPr>
          <w:color w:val="0C0400"/>
          <w:sz w:val="24"/>
          <w:szCs w:val="24"/>
        </w:rPr>
        <w:t>11.Платные</w:t>
      </w:r>
      <w:proofErr w:type="gramEnd"/>
      <w:r w:rsidRPr="000B4944">
        <w:rPr>
          <w:color w:val="0C0400"/>
          <w:sz w:val="24"/>
          <w:szCs w:val="24"/>
        </w:rPr>
        <w:t xml:space="preserve"> услуги осуществляются штатной численностью работников учреждения, либо привлеченными специалистами.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3.12. Учреждения культуры обеспечивает реализацию платных услуг квалифицированными кадрами.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3.13. При предоставлении платных услуг сохраняется установленный режим работы учреждений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3.14. Учреждения культуры заключают гражданско-правовые договоры с </w:t>
      </w:r>
      <w:proofErr w:type="gramStart"/>
      <w:r w:rsidRPr="000B4944">
        <w:rPr>
          <w:color w:val="0C0400"/>
          <w:sz w:val="24"/>
          <w:szCs w:val="24"/>
        </w:rPr>
        <w:t>потребителями  платных</w:t>
      </w:r>
      <w:proofErr w:type="gramEnd"/>
      <w:r w:rsidRPr="000B4944">
        <w:rPr>
          <w:color w:val="0C0400"/>
          <w:sz w:val="24"/>
          <w:szCs w:val="24"/>
        </w:rPr>
        <w:t xml:space="preserve"> услуг, которыми регламентируются условия и сроки получения услуг, порядок </w:t>
      </w:r>
      <w:r w:rsidRPr="000B4944">
        <w:rPr>
          <w:color w:val="0C0400"/>
          <w:sz w:val="24"/>
          <w:szCs w:val="24"/>
        </w:rPr>
        <w:lastRenderedPageBreak/>
        <w:t>расчетов, права, обязанности и ответственность сторон и (или) на основании квитанции об оплате данных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3.15. Оплата за обучение в платных группах производится в порядке и в сроки, указанные в договоре (до 20 числа текущего месяца). В случае несвоевременной оплаты за обучение администрация учреждений культуры имеет право на прекращение занятий с учеником до полного погашения задолженности.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3.16. Претензии и споры, возникающие между </w:t>
      </w:r>
      <w:proofErr w:type="gramStart"/>
      <w:r w:rsidRPr="000B4944">
        <w:rPr>
          <w:color w:val="0C0400"/>
          <w:sz w:val="24"/>
          <w:szCs w:val="24"/>
        </w:rPr>
        <w:t>потребителем  платных</w:t>
      </w:r>
      <w:proofErr w:type="gramEnd"/>
      <w:r w:rsidRPr="000B4944">
        <w:rPr>
          <w:color w:val="0C0400"/>
          <w:sz w:val="24"/>
          <w:szCs w:val="24"/>
        </w:rPr>
        <w:t xml:space="preserve"> услуг и исполнителем,  разрешаются по соглашению сторон или в судебном порядке в соответствии с законодательством.</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3.17. Руководство деятельностью учреждений культуры по оказанию платных услуг населению осуществляет директор МКУК «Почепской СДК», который в установленном порядке: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осуществляет контроль и несет ответственность за качество оказания платных услуг населению;</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3.18. Расчеты за оказание платных услуг производятся ответственными лицами МКУК «Почепской СДК», предоставляющего данный </w:t>
      </w:r>
      <w:proofErr w:type="gramStart"/>
      <w:r w:rsidRPr="000B4944">
        <w:rPr>
          <w:color w:val="0C0400"/>
          <w:sz w:val="24"/>
          <w:szCs w:val="24"/>
        </w:rPr>
        <w:t>вид  платной</w:t>
      </w:r>
      <w:proofErr w:type="gramEnd"/>
      <w:r w:rsidRPr="000B4944">
        <w:rPr>
          <w:color w:val="0C0400"/>
          <w:sz w:val="24"/>
          <w:szCs w:val="24"/>
        </w:rPr>
        <w:t xml:space="preserve"> услуги, в том числе с применением бланков строгой отчетности.</w:t>
      </w:r>
    </w:p>
    <w:p w:rsidR="00B400D4" w:rsidRPr="000B4944" w:rsidRDefault="00B400D4" w:rsidP="001F062F">
      <w:pPr>
        <w:widowControl/>
        <w:numPr>
          <w:ilvl w:val="0"/>
          <w:numId w:val="4"/>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Порядок формирования цен на платные услуги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4.1. Основным принципом установления размера стоимости платной услуги является соблюдение интересов исполнителя и потребителя услуги.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4.2. Формирование цен (тарифов) на платные услуги основано на принципе полного или частичного возмещения затрат учреждений культуры на оказание данной услуги, при котором цена (тариф) складывается на основе стоимости затраченных на ее осуществление ресурсов.</w:t>
      </w:r>
    </w:p>
    <w:p w:rsidR="00B400D4" w:rsidRPr="000B4944" w:rsidRDefault="00B400D4" w:rsidP="001F062F">
      <w:pPr>
        <w:widowControl/>
        <w:numPr>
          <w:ilvl w:val="0"/>
          <w:numId w:val="5"/>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Порядок утверждения оплаты, расходования и учета средств от оказания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5.1. Источником финансовых средств учреждения при оказании платных услуг являются: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личные средства граждан;</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средства предприятий, учреждений, организаций;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другие незапрещенные законодательством источники.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5.2. Цены (тарифы) на услуги и продукцию, включая цены на </w:t>
      </w:r>
      <w:proofErr w:type="gramStart"/>
      <w:r w:rsidRPr="000B4944">
        <w:rPr>
          <w:color w:val="0C0400"/>
          <w:sz w:val="24"/>
          <w:szCs w:val="24"/>
        </w:rPr>
        <w:t>билеты,  предоставляемые</w:t>
      </w:r>
      <w:proofErr w:type="gramEnd"/>
      <w:r w:rsidRPr="000B4944">
        <w:rPr>
          <w:color w:val="0C0400"/>
          <w:sz w:val="24"/>
          <w:szCs w:val="24"/>
        </w:rPr>
        <w:t xml:space="preserve"> потребителям за плату, устанавливаются  в соответствии с методическими рекомендациями о порядке формирования цен на платные услуги, оказываемые населению учреждением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5.3.Основаниями для пересмотра стоимости платных услуг являются:</w:t>
      </w:r>
      <w:r w:rsidRPr="000B4944">
        <w:rPr>
          <w:color w:val="0C0400"/>
          <w:sz w:val="24"/>
          <w:szCs w:val="24"/>
        </w:rPr>
        <w:br/>
        <w:t>– рост затрат на оказание услуг, вызванный внешними факторами,</w:t>
      </w:r>
      <w:r w:rsidRPr="000B4944">
        <w:rPr>
          <w:color w:val="0C0400"/>
          <w:sz w:val="24"/>
          <w:szCs w:val="24"/>
        </w:rPr>
        <w:br/>
        <w:t>– изменения в действующем законодательстве РФ системы, форм и размеров оплаты труда.</w:t>
      </w:r>
      <w:r w:rsidRPr="000B4944">
        <w:rPr>
          <w:color w:val="0C0400"/>
          <w:sz w:val="24"/>
          <w:szCs w:val="24"/>
        </w:rPr>
        <w:br/>
        <w:t>Наличие хотя бы одного из перечисленных факторов может служить основанием для изменения стоимости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lastRenderedPageBreak/>
        <w:t>5.4. Учреждения культуры обязаны выдавать потребителю документ, подтверждающий прием наличных денег (кассовый чек, бланк строгой отчетности, билет).</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5.5. Расчет юридическими лицами за оказание услуг в сфере культуры, осуществляется путем перечисления предусмотренной в договоре суммы на единый счет местного бюджета.</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5.6. Учреждения культуры ведут </w:t>
      </w:r>
      <w:proofErr w:type="gramStart"/>
      <w:r w:rsidRPr="000B4944">
        <w:rPr>
          <w:color w:val="0C0400"/>
          <w:sz w:val="24"/>
          <w:szCs w:val="24"/>
        </w:rPr>
        <w:t>учет  предоставляемых</w:t>
      </w:r>
      <w:proofErr w:type="gramEnd"/>
      <w:r w:rsidRPr="000B4944">
        <w:rPr>
          <w:color w:val="0C0400"/>
          <w:sz w:val="24"/>
          <w:szCs w:val="24"/>
        </w:rPr>
        <w:t xml:space="preserve"> платных услуг в соответствии с инструкцией по бухгалтерскому учету в учреждениях и организациях, состоящих на бюджете.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5.7. Расходование средств осуществляется в соответствии со сметой, утвержденной директором МКУК «Почепской СДК» и согласованной с администрацией Почепского сельского поселения Лискинского муниципального района Воронежской области.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5.</w:t>
      </w:r>
      <w:proofErr w:type="gramStart"/>
      <w:r w:rsidRPr="000B4944">
        <w:rPr>
          <w:color w:val="0C0400"/>
          <w:sz w:val="24"/>
          <w:szCs w:val="24"/>
        </w:rPr>
        <w:t>8.Денежные</w:t>
      </w:r>
      <w:proofErr w:type="gramEnd"/>
      <w:r w:rsidRPr="000B4944">
        <w:rPr>
          <w:color w:val="0C0400"/>
          <w:sz w:val="24"/>
          <w:szCs w:val="24"/>
        </w:rPr>
        <w:t xml:space="preserve"> средства, полученные от оказания платных услуг, направляются в рамках утвержденной сметы в следующих пропорциях:</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на обеспечение оказания платных услуг (расходные материалы, подготовка и проведение мероприятий и т.п.) – до 50%;</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на оплату материальных затрат, коммунальных услуг, услуг связи, транспорта, приобретение оборудования, костюмов и на развитие учреждения– оставшаяся сумма.</w:t>
      </w:r>
    </w:p>
    <w:p w:rsidR="00B400D4" w:rsidRPr="000B4944" w:rsidRDefault="00B400D4" w:rsidP="001F062F">
      <w:pPr>
        <w:widowControl/>
        <w:numPr>
          <w:ilvl w:val="0"/>
          <w:numId w:val="6"/>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Взаимные обязанности и ответственность исполнителя и потребителя платных услуг</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6.1. Учреждения культуры обязаны своевременно предоставлять Потребителям необходимую и достоверную информацию, соответствующую требованиям ст. </w:t>
      </w:r>
      <w:proofErr w:type="gramStart"/>
      <w:r w:rsidRPr="000B4944">
        <w:rPr>
          <w:color w:val="0C0400"/>
          <w:sz w:val="24"/>
          <w:szCs w:val="24"/>
        </w:rPr>
        <w:t>10  Закона</w:t>
      </w:r>
      <w:proofErr w:type="gramEnd"/>
      <w:r w:rsidRPr="000B4944">
        <w:rPr>
          <w:color w:val="0C0400"/>
          <w:sz w:val="24"/>
          <w:szCs w:val="24"/>
        </w:rPr>
        <w:t xml:space="preserve"> РФ “О защите прав потребителей” об оказываемых платных услугах.</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6.2. Учреждения культуры обязаны обеспечить доступную и достоверную информацию, включающую в себя следующие сведения: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местонахождение учреждения культуры;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место его государственной регистрации;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режим работы;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номер лицензии, срок ее действия и наименование органа, выдавшего лицензию;</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квалификация специалистов, оказывающих платные услуги;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прейскурант цен;</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название, местонахождение, контактные телефоны контролирующих организаций;</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Положение о порядке и условиях предоставления платных услуг, включая сведения о льготах для отдельных категорий граждан.</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6.3. Учреждения культуры обязаны предоставить для ознакомления по требованию потребителя Устав МКУК «Почепской СДК», образцы типовых договоров об оказании платных услуг, программы обучения, курсов и т.п. информацию, являющуюся предметом договора.</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6.4. Потребитель обязан согласовывать все условия договора об оказании услуг с исполнителями, оплатить оказываемые платные услуги в порядке и в сроки, указанные в договоре, выполнять условия договора между учреждением и потребителем на оказание платных услуг. Потребитель, заключивший договор на оказание платных услуг, несет ответственность, предусмотренную договором и действующим законодательством Российской Федерации.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lastRenderedPageBreak/>
        <w:t>6.5. За неисполнение либо ненадлежащее исполнение обязательств по договору Учреждения культуры и Потребители услуг несут ответственность, предусмотренную договором и действующим законодательством.</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6.6. Нарушение установленных договором сроков исполнения услуг должно сопровождаться выплатой Потребителю неустойки в порядке и размере, определенных Законом РФ “О защите прав потребителей” или договором.</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6.7. Претензии и споры, возникающие между Потребителем и Учреждениями культуры, разрешаются по соглашению сторон или в судебном порядке в соответствии с законодательством РФ.</w:t>
      </w:r>
    </w:p>
    <w:p w:rsidR="00B400D4" w:rsidRPr="000B4944" w:rsidRDefault="00B400D4" w:rsidP="001F062F">
      <w:pPr>
        <w:widowControl/>
        <w:numPr>
          <w:ilvl w:val="0"/>
          <w:numId w:val="7"/>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Порядок предоставления льгот на платные услуги</w:t>
      </w:r>
    </w:p>
    <w:p w:rsidR="00B400D4" w:rsidRPr="000B4944" w:rsidRDefault="00B400D4" w:rsidP="001F062F">
      <w:pPr>
        <w:shd w:val="clear" w:color="auto" w:fill="FFFFFF"/>
        <w:spacing w:after="120"/>
        <w:jc w:val="both"/>
        <w:rPr>
          <w:color w:val="0C0400"/>
          <w:sz w:val="24"/>
          <w:szCs w:val="24"/>
        </w:rPr>
      </w:pPr>
      <w:r w:rsidRPr="000B4944">
        <w:rPr>
          <w:b/>
          <w:bCs/>
          <w:color w:val="0C0400"/>
          <w:sz w:val="24"/>
          <w:szCs w:val="24"/>
        </w:rPr>
        <w:t> </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7.1. Учреждения культуры самостоятельно определяют перечень и размеры льгот при оказании дополнительных платных услуг, если иное не установлено действующим законодательством Российской Федерации. Перечень льготных категорий потребителей с указанием размера, предоставляемой льготы, утверждается </w:t>
      </w:r>
      <w:proofErr w:type="spellStart"/>
      <w:r w:rsidRPr="000B4944">
        <w:rPr>
          <w:color w:val="0C0400"/>
          <w:sz w:val="24"/>
          <w:szCs w:val="24"/>
        </w:rPr>
        <w:t>директоромМКУК</w:t>
      </w:r>
      <w:proofErr w:type="spellEnd"/>
      <w:r w:rsidRPr="000B4944">
        <w:rPr>
          <w:color w:val="0C0400"/>
          <w:sz w:val="24"/>
          <w:szCs w:val="24"/>
        </w:rPr>
        <w:t xml:space="preserve"> «</w:t>
      </w:r>
      <w:proofErr w:type="spellStart"/>
      <w:r w:rsidRPr="000B4944">
        <w:rPr>
          <w:color w:val="0C0400"/>
          <w:sz w:val="24"/>
          <w:szCs w:val="24"/>
        </w:rPr>
        <w:t>Почепской</w:t>
      </w:r>
      <w:proofErr w:type="spellEnd"/>
      <w:r w:rsidRPr="000B4944">
        <w:rPr>
          <w:color w:val="0C0400"/>
          <w:sz w:val="24"/>
          <w:szCs w:val="24"/>
        </w:rPr>
        <w:t xml:space="preserve"> СДК».</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7.2. При проведении платных мероприятий и занятий на платной основе, </w:t>
      </w:r>
      <w:proofErr w:type="gramStart"/>
      <w:r w:rsidRPr="000B4944">
        <w:rPr>
          <w:color w:val="0C0400"/>
          <w:sz w:val="24"/>
          <w:szCs w:val="24"/>
        </w:rPr>
        <w:t>учреждениями  культуры</w:t>
      </w:r>
      <w:proofErr w:type="gramEnd"/>
      <w:r w:rsidRPr="000B4944">
        <w:rPr>
          <w:color w:val="0C0400"/>
          <w:sz w:val="24"/>
          <w:szCs w:val="24"/>
        </w:rPr>
        <w:t xml:space="preserve"> предусматриваются льготы: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-для детей, воспитывающихся в детских домах и школах-интернатах (100%)</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-для детей-сирот и детей, находящихся под опекой и попечительством (100%)</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 </w:t>
      </w:r>
      <w:proofErr w:type="gramStart"/>
      <w:r w:rsidRPr="000B4944">
        <w:rPr>
          <w:color w:val="0C0400"/>
          <w:sz w:val="24"/>
          <w:szCs w:val="24"/>
        </w:rPr>
        <w:t>для  детей</w:t>
      </w:r>
      <w:proofErr w:type="gramEnd"/>
      <w:r w:rsidRPr="000B4944">
        <w:rPr>
          <w:color w:val="0C0400"/>
          <w:sz w:val="24"/>
          <w:szCs w:val="24"/>
        </w:rPr>
        <w:t xml:space="preserve"> из малообеспеченных и многодетных семей (50%)</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-для детей-инвалидов и детей военнослужащих срочной службы;</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-для пенсионеров;</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-инвалидов и участников войн;</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-инвалидам детства.</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7.3. Льготы устанавливаются на основании представленных официальных документов.</w:t>
      </w:r>
    </w:p>
    <w:p w:rsidR="00B400D4" w:rsidRPr="000B4944" w:rsidRDefault="00B400D4" w:rsidP="001F062F">
      <w:pPr>
        <w:widowControl/>
        <w:numPr>
          <w:ilvl w:val="0"/>
          <w:numId w:val="8"/>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Пожертвование и дарение</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8.1. Учреждения культуры имеют право на получение пожертвований (даров, субсидий, спонсорских средств) от физических и </w:t>
      </w:r>
      <w:proofErr w:type="gramStart"/>
      <w:r w:rsidRPr="000B4944">
        <w:rPr>
          <w:color w:val="0C0400"/>
          <w:sz w:val="24"/>
          <w:szCs w:val="24"/>
        </w:rPr>
        <w:t>юридических  лиц</w:t>
      </w:r>
      <w:proofErr w:type="gramEnd"/>
      <w:r w:rsidRPr="000B4944">
        <w:rPr>
          <w:color w:val="0C0400"/>
          <w:sz w:val="24"/>
          <w:szCs w:val="24"/>
        </w:rPr>
        <w:t>, организаций в порядке, установленном действующим законодательством. Российской Федерации.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8.2. Учреждения культуры, принимающие пожертвования (дар), ведет обособленный учет всех операций по использованию пожертвованного имущества или средств.</w:t>
      </w:r>
    </w:p>
    <w:p w:rsidR="00B400D4" w:rsidRPr="000B4944" w:rsidRDefault="00B400D4" w:rsidP="001F062F">
      <w:pPr>
        <w:widowControl/>
        <w:numPr>
          <w:ilvl w:val="0"/>
          <w:numId w:val="9"/>
        </w:numPr>
        <w:shd w:val="clear" w:color="auto" w:fill="FFFFFF"/>
        <w:autoSpaceDE/>
        <w:autoSpaceDN/>
        <w:adjustRightInd/>
        <w:spacing w:before="100" w:beforeAutospacing="1" w:after="100" w:afterAutospacing="1"/>
        <w:jc w:val="both"/>
        <w:rPr>
          <w:color w:val="0C0400"/>
          <w:sz w:val="24"/>
          <w:szCs w:val="24"/>
        </w:rPr>
      </w:pPr>
      <w:r w:rsidRPr="000B4944">
        <w:rPr>
          <w:b/>
          <w:bCs/>
          <w:color w:val="0C0400"/>
          <w:sz w:val="24"/>
          <w:szCs w:val="24"/>
        </w:rPr>
        <w:t>Заключительные положения</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 xml:space="preserve">9.1. Должностные лица учреждений культуры за нарушение настоящего положения, а также неосуществление должного контроля </w:t>
      </w:r>
      <w:proofErr w:type="gramStart"/>
      <w:r w:rsidRPr="000B4944">
        <w:rPr>
          <w:color w:val="0C0400"/>
          <w:sz w:val="24"/>
          <w:szCs w:val="24"/>
        </w:rPr>
        <w:t>над  порядком</w:t>
      </w:r>
      <w:proofErr w:type="gramEnd"/>
      <w:r w:rsidRPr="000B4944">
        <w:rPr>
          <w:color w:val="0C0400"/>
          <w:sz w:val="24"/>
          <w:szCs w:val="24"/>
        </w:rPr>
        <w:t xml:space="preserve">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rsidR="00B400D4" w:rsidRPr="000B4944" w:rsidRDefault="00B400D4" w:rsidP="001F062F">
      <w:pPr>
        <w:shd w:val="clear" w:color="auto" w:fill="FFFFFF"/>
        <w:spacing w:after="120"/>
        <w:jc w:val="both"/>
        <w:rPr>
          <w:color w:val="0C0400"/>
          <w:sz w:val="24"/>
          <w:szCs w:val="24"/>
        </w:rPr>
      </w:pPr>
      <w:r w:rsidRPr="000B4944">
        <w:rPr>
          <w:color w:val="0C0400"/>
          <w:sz w:val="24"/>
          <w:szCs w:val="24"/>
        </w:rPr>
        <w:t>9.2. Ответственность за организацию и качество платных услуг в учреждениях культуры несет директор МКУК «Почепской СДК».</w:t>
      </w:r>
    </w:p>
    <w:p w:rsidR="00B400D4" w:rsidRPr="000B4944" w:rsidRDefault="00B400D4" w:rsidP="00900C48">
      <w:pPr>
        <w:pStyle w:val="a6"/>
        <w:jc w:val="right"/>
        <w:rPr>
          <w:sz w:val="24"/>
          <w:szCs w:val="24"/>
        </w:rPr>
      </w:pPr>
      <w:r w:rsidRPr="000B4944">
        <w:rPr>
          <w:sz w:val="24"/>
          <w:szCs w:val="24"/>
        </w:rPr>
        <w:lastRenderedPageBreak/>
        <w:t>Приложение 2</w:t>
      </w:r>
    </w:p>
    <w:p w:rsidR="00B400D4" w:rsidRPr="000B4944" w:rsidRDefault="00B400D4" w:rsidP="00900C48">
      <w:pPr>
        <w:pStyle w:val="a6"/>
        <w:jc w:val="right"/>
        <w:rPr>
          <w:sz w:val="24"/>
          <w:szCs w:val="24"/>
        </w:rPr>
      </w:pPr>
      <w:r w:rsidRPr="000B4944">
        <w:rPr>
          <w:sz w:val="24"/>
          <w:szCs w:val="24"/>
        </w:rPr>
        <w:t>к распоряжению администрации</w:t>
      </w:r>
    </w:p>
    <w:p w:rsidR="00B400D4" w:rsidRPr="000B4944" w:rsidRDefault="00B400D4" w:rsidP="00900C48">
      <w:pPr>
        <w:pStyle w:val="a6"/>
        <w:jc w:val="right"/>
        <w:rPr>
          <w:sz w:val="24"/>
          <w:szCs w:val="24"/>
        </w:rPr>
      </w:pPr>
      <w:r w:rsidRPr="000B4944">
        <w:rPr>
          <w:sz w:val="24"/>
          <w:szCs w:val="24"/>
        </w:rPr>
        <w:t>Почепского сельского поселения</w:t>
      </w:r>
    </w:p>
    <w:p w:rsidR="00B400D4" w:rsidRPr="000B4944" w:rsidRDefault="00B400D4" w:rsidP="00900C48">
      <w:pPr>
        <w:pStyle w:val="a6"/>
        <w:jc w:val="right"/>
        <w:rPr>
          <w:sz w:val="24"/>
          <w:szCs w:val="24"/>
        </w:rPr>
      </w:pPr>
      <w:r w:rsidRPr="000B4944">
        <w:rPr>
          <w:sz w:val="24"/>
          <w:szCs w:val="24"/>
        </w:rPr>
        <w:t>Лискинского муниципального района</w:t>
      </w:r>
    </w:p>
    <w:p w:rsidR="00B400D4" w:rsidRPr="000B4944" w:rsidRDefault="00B400D4" w:rsidP="00900C48">
      <w:pPr>
        <w:pStyle w:val="a6"/>
        <w:jc w:val="right"/>
        <w:rPr>
          <w:sz w:val="24"/>
          <w:szCs w:val="24"/>
        </w:rPr>
      </w:pPr>
      <w:r w:rsidRPr="000B4944">
        <w:rPr>
          <w:sz w:val="24"/>
          <w:szCs w:val="24"/>
        </w:rPr>
        <w:t>Воронежской области</w:t>
      </w:r>
    </w:p>
    <w:p w:rsidR="00B400D4" w:rsidRPr="000B4944" w:rsidRDefault="00B400D4" w:rsidP="00900C48">
      <w:pPr>
        <w:pStyle w:val="a6"/>
        <w:jc w:val="right"/>
        <w:rPr>
          <w:sz w:val="24"/>
          <w:szCs w:val="24"/>
          <w:u w:val="single"/>
        </w:rPr>
      </w:pPr>
      <w:proofErr w:type="gramStart"/>
      <w:r w:rsidRPr="000B4944">
        <w:rPr>
          <w:sz w:val="24"/>
          <w:szCs w:val="24"/>
          <w:u w:val="single"/>
        </w:rPr>
        <w:t>от</w:t>
      </w:r>
      <w:r w:rsidR="00690C6A" w:rsidRPr="000B4944">
        <w:rPr>
          <w:sz w:val="24"/>
          <w:szCs w:val="24"/>
          <w:u w:val="single"/>
        </w:rPr>
        <w:t xml:space="preserve">  «</w:t>
      </w:r>
      <w:proofErr w:type="gramEnd"/>
      <w:r w:rsidR="00900C48" w:rsidRPr="000B4944">
        <w:rPr>
          <w:sz w:val="24"/>
          <w:szCs w:val="24"/>
          <w:u w:val="single"/>
        </w:rPr>
        <w:t>03</w:t>
      </w:r>
      <w:r w:rsidRPr="000B4944">
        <w:rPr>
          <w:sz w:val="24"/>
          <w:szCs w:val="24"/>
          <w:u w:val="single"/>
        </w:rPr>
        <w:t>»</w:t>
      </w:r>
      <w:r w:rsidR="00900C48" w:rsidRPr="000B4944">
        <w:rPr>
          <w:sz w:val="24"/>
          <w:szCs w:val="24"/>
          <w:u w:val="single"/>
        </w:rPr>
        <w:t xml:space="preserve"> февраля 2025</w:t>
      </w:r>
      <w:r w:rsidRPr="000B4944">
        <w:rPr>
          <w:sz w:val="24"/>
          <w:szCs w:val="24"/>
          <w:u w:val="single"/>
        </w:rPr>
        <w:t xml:space="preserve"> г. № </w:t>
      </w:r>
      <w:r w:rsidR="00900C48" w:rsidRPr="000B4944">
        <w:rPr>
          <w:sz w:val="24"/>
          <w:szCs w:val="24"/>
          <w:u w:val="single"/>
        </w:rPr>
        <w:t>4-р</w:t>
      </w:r>
    </w:p>
    <w:p w:rsidR="00B400D4" w:rsidRPr="000B4944" w:rsidRDefault="00B400D4" w:rsidP="001F062F">
      <w:pPr>
        <w:pStyle w:val="a6"/>
        <w:rPr>
          <w:sz w:val="24"/>
          <w:szCs w:val="24"/>
        </w:rPr>
      </w:pPr>
    </w:p>
    <w:p w:rsidR="00B400D4" w:rsidRPr="000B4944" w:rsidRDefault="00B400D4" w:rsidP="001F062F">
      <w:pPr>
        <w:pStyle w:val="a6"/>
        <w:rPr>
          <w:sz w:val="24"/>
          <w:szCs w:val="24"/>
        </w:rPr>
      </w:pPr>
    </w:p>
    <w:p w:rsidR="00B400D4" w:rsidRPr="000B4944" w:rsidRDefault="00B400D4" w:rsidP="001F062F">
      <w:pPr>
        <w:pStyle w:val="a5"/>
        <w:jc w:val="both"/>
        <w:rPr>
          <w:rFonts w:ascii="Times New Roman" w:hAnsi="Times New Roman"/>
          <w:b/>
          <w:sz w:val="24"/>
          <w:szCs w:val="24"/>
          <w:lang w:eastAsia="ru-RU"/>
        </w:rPr>
      </w:pPr>
    </w:p>
    <w:p w:rsidR="00B400D4" w:rsidRPr="000B4944" w:rsidRDefault="00B400D4" w:rsidP="00900C48">
      <w:pPr>
        <w:pStyle w:val="a5"/>
        <w:jc w:val="center"/>
        <w:rPr>
          <w:rFonts w:ascii="Times New Roman" w:hAnsi="Times New Roman"/>
          <w:b/>
          <w:sz w:val="24"/>
          <w:szCs w:val="24"/>
          <w:lang w:eastAsia="ru-RU"/>
        </w:rPr>
      </w:pPr>
      <w:r w:rsidRPr="000B4944">
        <w:rPr>
          <w:rFonts w:ascii="Times New Roman" w:hAnsi="Times New Roman"/>
          <w:b/>
          <w:sz w:val="24"/>
          <w:szCs w:val="24"/>
          <w:lang w:eastAsia="ru-RU"/>
        </w:rPr>
        <w:t>Положение о порядке ведения кассовых операций</w:t>
      </w:r>
    </w:p>
    <w:p w:rsidR="00B400D4" w:rsidRPr="000B4944" w:rsidRDefault="00B400D4" w:rsidP="00900C48">
      <w:pPr>
        <w:pStyle w:val="a5"/>
        <w:jc w:val="center"/>
        <w:rPr>
          <w:rFonts w:ascii="Times New Roman" w:hAnsi="Times New Roman"/>
          <w:b/>
          <w:sz w:val="24"/>
          <w:szCs w:val="24"/>
          <w:lang w:eastAsia="ru-RU"/>
        </w:rPr>
      </w:pPr>
      <w:r w:rsidRPr="000B4944">
        <w:rPr>
          <w:rFonts w:ascii="Times New Roman" w:hAnsi="Times New Roman"/>
          <w:b/>
          <w:sz w:val="24"/>
          <w:szCs w:val="24"/>
          <w:lang w:eastAsia="ru-RU"/>
        </w:rPr>
        <w:t>в МКУК «Почепской сельский Дом культуры»</w:t>
      </w: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Настоящее Положение о порядке ведения кассовых операций в МКУК «Почепской сельский Дом культуры» (далее – Положение) определяет порядок ведения кассовых операций, хранения и транспортировки наличных денежных средств, осуществления контроля за соблюдением кассовой дисциплины в МКУК «Почепской сельский Дом культуры» (далее – Учреждение).</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Положение разработано в соответствии с Указаниями Банка России от 11.03.2014 № 3210-У «</w:t>
      </w:r>
      <w:r w:rsidRPr="000B4944">
        <w:rPr>
          <w:rFonts w:ascii="Times New Roman" w:eastAsia="Times New Roman" w:hAnsi="Times New Roman"/>
          <w:bCs/>
          <w:color w:val="000000"/>
          <w:kern w:val="36"/>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roofErr w:type="gramStart"/>
      <w:r w:rsidRPr="000B4944">
        <w:rPr>
          <w:rFonts w:ascii="Times New Roman" w:eastAsia="Times New Roman" w:hAnsi="Times New Roman"/>
          <w:bCs/>
          <w:color w:val="000000"/>
          <w:kern w:val="36"/>
          <w:sz w:val="24"/>
          <w:szCs w:val="24"/>
          <w:lang w:eastAsia="ru-RU"/>
        </w:rPr>
        <w:t>»</w:t>
      </w:r>
      <w:r w:rsidRPr="000B4944">
        <w:rPr>
          <w:rFonts w:ascii="Times New Roman" w:hAnsi="Times New Roman"/>
          <w:sz w:val="24"/>
          <w:szCs w:val="24"/>
          <w:lang w:eastAsia="ru-RU"/>
        </w:rPr>
        <w:t>,  иными</w:t>
      </w:r>
      <w:proofErr w:type="gramEnd"/>
      <w:r w:rsidRPr="000B4944">
        <w:rPr>
          <w:rFonts w:ascii="Times New Roman" w:hAnsi="Times New Roman"/>
          <w:sz w:val="24"/>
          <w:szCs w:val="24"/>
          <w:lang w:eastAsia="ru-RU"/>
        </w:rPr>
        <w:t xml:space="preserve"> нормативными актами законодательства РФ, а также Уставом Учреждения.</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Обязанности по ведению кассовых операций возлагаются на руководителя Учреждения, с которым заключается договор о полной материальной ответственности в письменном виде.</w:t>
      </w:r>
    </w:p>
    <w:p w:rsidR="00B400D4" w:rsidRPr="000B4944" w:rsidRDefault="00B400D4" w:rsidP="001F062F">
      <w:pPr>
        <w:pStyle w:val="a5"/>
        <w:ind w:firstLine="708"/>
        <w:jc w:val="both"/>
        <w:rPr>
          <w:rFonts w:ascii="Times New Roman" w:hAnsi="Times New Roman"/>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Лимит остатка наличных денежных средств</w:t>
      </w:r>
    </w:p>
    <w:p w:rsidR="00B400D4" w:rsidRPr="000B4944" w:rsidRDefault="00B400D4" w:rsidP="001F062F">
      <w:pPr>
        <w:pStyle w:val="a5"/>
        <w:ind w:left="720"/>
        <w:jc w:val="both"/>
        <w:rPr>
          <w:rFonts w:ascii="Times New Roman" w:hAnsi="Times New Roman"/>
          <w:b/>
          <w:bCs/>
          <w:sz w:val="24"/>
          <w:szCs w:val="24"/>
          <w:lang w:eastAsia="ru-RU"/>
        </w:rPr>
      </w:pP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1.1. Сумма наличных денег, которая может храниться в кассе Учреждения после выведения в кассовой книге суммы остатка наличных денег на конец рабочего дня, не должна превышать утвержденный лимит кассы.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Размер лимита кассы рассчитывается исходя из объема поступлений наличных денег за оказанные услуги.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Утверждение лимита кассы осуществляется на основании </w:t>
      </w:r>
      <w:proofErr w:type="gramStart"/>
      <w:r w:rsidRPr="000B4944">
        <w:rPr>
          <w:rFonts w:ascii="Times New Roman" w:hAnsi="Times New Roman"/>
          <w:sz w:val="24"/>
          <w:szCs w:val="24"/>
          <w:lang w:eastAsia="ru-RU"/>
        </w:rPr>
        <w:t>приказа  руководителя</w:t>
      </w:r>
      <w:proofErr w:type="gramEnd"/>
      <w:r w:rsidRPr="000B4944">
        <w:rPr>
          <w:rFonts w:ascii="Times New Roman" w:hAnsi="Times New Roman"/>
          <w:sz w:val="24"/>
          <w:szCs w:val="24"/>
          <w:lang w:eastAsia="ru-RU"/>
        </w:rPr>
        <w:t xml:space="preserve"> Учреждения с приложением расчета.</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1.2. Остаток наличных денежных средств, превышающий установленный лимит, сдается на лицевой (расчетный) счет администрации Почепского сельского поселения Лискинского муниципального района Воронежской области.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1.3. Накопление наличных денег в кассе сверх установленного лимита </w:t>
      </w:r>
      <w:proofErr w:type="gramStart"/>
      <w:r w:rsidRPr="000B4944">
        <w:rPr>
          <w:rFonts w:ascii="Times New Roman" w:hAnsi="Times New Roman"/>
          <w:sz w:val="24"/>
          <w:szCs w:val="24"/>
          <w:lang w:eastAsia="ru-RU"/>
        </w:rPr>
        <w:t>допускается  в</w:t>
      </w:r>
      <w:proofErr w:type="gramEnd"/>
      <w:r w:rsidRPr="000B4944">
        <w:rPr>
          <w:rFonts w:ascii="Times New Roman" w:hAnsi="Times New Roman"/>
          <w:sz w:val="24"/>
          <w:szCs w:val="24"/>
          <w:lang w:eastAsia="ru-RU"/>
        </w:rPr>
        <w:t xml:space="preserve"> выходные, нерабочие праздничные дни в случае ведения Учреждением в эти дни кассовых операций.</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В других случаях накопление в кассе наличных денег сверх установленного лимита кассы не допускается.</w:t>
      </w:r>
    </w:p>
    <w:p w:rsidR="00B400D4" w:rsidRPr="000B4944" w:rsidRDefault="00B400D4" w:rsidP="001F062F">
      <w:pPr>
        <w:pStyle w:val="a5"/>
        <w:ind w:firstLine="708"/>
        <w:jc w:val="both"/>
        <w:rPr>
          <w:rFonts w:ascii="Times New Roman" w:hAnsi="Times New Roman"/>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Кассовые документы и порядок их оформления</w:t>
      </w:r>
    </w:p>
    <w:p w:rsidR="00B400D4" w:rsidRPr="000B4944" w:rsidRDefault="00B400D4" w:rsidP="001F062F">
      <w:pPr>
        <w:pStyle w:val="a5"/>
        <w:ind w:left="720"/>
        <w:jc w:val="both"/>
        <w:rPr>
          <w:rFonts w:ascii="Times New Roman" w:hAnsi="Times New Roman"/>
          <w:sz w:val="24"/>
          <w:szCs w:val="24"/>
          <w:lang w:eastAsia="ru-RU"/>
        </w:rPr>
      </w:pP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2.1. В целях ведения кассовых операций используются следующие документы: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 приходный кассовый ордер </w:t>
      </w:r>
      <w:proofErr w:type="gramStart"/>
      <w:r w:rsidRPr="000B4944">
        <w:rPr>
          <w:rFonts w:ascii="Times New Roman" w:hAnsi="Times New Roman"/>
          <w:sz w:val="24"/>
          <w:szCs w:val="24"/>
          <w:lang w:eastAsia="ru-RU"/>
        </w:rPr>
        <w:t>0310001  (</w:t>
      </w:r>
      <w:proofErr w:type="gramEnd"/>
      <w:r w:rsidRPr="000B4944">
        <w:rPr>
          <w:rFonts w:ascii="Times New Roman" w:hAnsi="Times New Roman"/>
          <w:sz w:val="24"/>
          <w:szCs w:val="24"/>
          <w:lang w:eastAsia="ru-RU"/>
        </w:rPr>
        <w:t>далее – ПКО) применяется для оформления приема наличных денег в кассу;</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расходный кассовый ордер 0310002 (далее – РКО) применяется для оформления выдачи наличных денег из кассы;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lastRenderedPageBreak/>
        <w:t xml:space="preserve">– кассовая книга 03100004 применяется для учета движения наличных денежных средств, а также денежных документов. Кассовая книга заполняется на основании оформленных ПКО и РКО. Каждый лист кассовой книги и количество листов в ней заверяется подписью </w:t>
      </w:r>
      <w:proofErr w:type="gramStart"/>
      <w:r w:rsidRPr="000B4944">
        <w:rPr>
          <w:rFonts w:ascii="Times New Roman" w:hAnsi="Times New Roman"/>
          <w:sz w:val="24"/>
          <w:szCs w:val="24"/>
          <w:lang w:eastAsia="ru-RU"/>
        </w:rPr>
        <w:t>руководителя  Учреждения</w:t>
      </w:r>
      <w:proofErr w:type="gramEnd"/>
      <w:r w:rsidRPr="000B4944">
        <w:rPr>
          <w:rFonts w:ascii="Times New Roman" w:hAnsi="Times New Roman"/>
          <w:sz w:val="24"/>
          <w:szCs w:val="24"/>
          <w:lang w:eastAsia="ru-RU"/>
        </w:rPr>
        <w:t>.</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2.2. Кассовые документы оформляются руководителем Учреждения с применением программно-технических средств.</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2.3. ПКО и РКО распечатываются на бумажном носителе.</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Лист кассовой книги в конце каждого рабочего дня распечатывается на бумажном </w:t>
      </w:r>
      <w:proofErr w:type="gramStart"/>
      <w:r w:rsidRPr="000B4944">
        <w:rPr>
          <w:rFonts w:ascii="Times New Roman" w:hAnsi="Times New Roman"/>
          <w:sz w:val="24"/>
          <w:szCs w:val="24"/>
          <w:lang w:eastAsia="ru-RU"/>
        </w:rPr>
        <w:t>носителе  в</w:t>
      </w:r>
      <w:proofErr w:type="gramEnd"/>
      <w:r w:rsidRPr="000B4944">
        <w:rPr>
          <w:rFonts w:ascii="Times New Roman" w:hAnsi="Times New Roman"/>
          <w:sz w:val="24"/>
          <w:szCs w:val="24"/>
          <w:lang w:eastAsia="ru-RU"/>
        </w:rPr>
        <w:t xml:space="preserve"> двух экземплярах.</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Нумерация листов кассовой книги осуществляется автоматически в хронологической последовательности с начала календарного года. Один раз в квартал распечатанные листы кассовой книги подбираются в хронологической последовательности, брошюруются.</w:t>
      </w:r>
    </w:p>
    <w:p w:rsidR="00B400D4" w:rsidRPr="000B4944" w:rsidRDefault="00B400D4" w:rsidP="001F062F">
      <w:pPr>
        <w:pStyle w:val="a5"/>
        <w:numPr>
          <w:ilvl w:val="1"/>
          <w:numId w:val="10"/>
        </w:numPr>
        <w:jc w:val="both"/>
        <w:rPr>
          <w:rFonts w:ascii="Times New Roman" w:hAnsi="Times New Roman"/>
          <w:sz w:val="24"/>
          <w:szCs w:val="24"/>
          <w:lang w:eastAsia="ru-RU"/>
        </w:rPr>
      </w:pPr>
      <w:r w:rsidRPr="000B4944">
        <w:rPr>
          <w:rFonts w:ascii="Times New Roman" w:hAnsi="Times New Roman"/>
          <w:sz w:val="24"/>
          <w:szCs w:val="24"/>
          <w:lang w:eastAsia="ru-RU"/>
        </w:rPr>
        <w:t>Внесение исправлений в кассовые документы не допускается.</w:t>
      </w:r>
    </w:p>
    <w:p w:rsidR="00B400D4" w:rsidRPr="000B4944" w:rsidRDefault="00B400D4" w:rsidP="001F062F">
      <w:pPr>
        <w:pStyle w:val="a5"/>
        <w:ind w:left="1428"/>
        <w:jc w:val="both"/>
        <w:rPr>
          <w:rFonts w:ascii="Times New Roman" w:hAnsi="Times New Roman"/>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Прием наличности</w:t>
      </w:r>
    </w:p>
    <w:p w:rsidR="00B400D4" w:rsidRPr="000B4944" w:rsidRDefault="00B400D4" w:rsidP="001F062F">
      <w:pPr>
        <w:pStyle w:val="a5"/>
        <w:ind w:left="720"/>
        <w:jc w:val="both"/>
        <w:rPr>
          <w:rFonts w:ascii="Times New Roman" w:hAnsi="Times New Roman"/>
          <w:sz w:val="24"/>
          <w:szCs w:val="24"/>
          <w:lang w:eastAsia="ru-RU"/>
        </w:rPr>
      </w:pP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Прием наличных денег проводится по ПКО. При получении ПКО руководитель Учреждения проверяет:</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соответствие суммы наличных денег, проставленной цифрами, сумме наличных денег, проставленной прописью;</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наличие подтверждающих документов, перечисленных в ПКО.</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Руководитель Учреждения принимает наличные деньги полистным, поштучным пересчетом и сверяет их сумму с суммой, указанной в ПКО. </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Если указанные суммы: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а) соответствуют, руководитель Учреждения подписывает ПКО и квитанцию к нему, проставляет на ней оттиск штампа «Получено» и отдает квитанцию </w:t>
      </w:r>
      <w:proofErr w:type="spellStart"/>
      <w:r w:rsidRPr="000B4944">
        <w:rPr>
          <w:rFonts w:ascii="Times New Roman" w:hAnsi="Times New Roman"/>
          <w:sz w:val="24"/>
          <w:szCs w:val="24"/>
          <w:lang w:eastAsia="ru-RU"/>
        </w:rPr>
        <w:t>вносителю</w:t>
      </w:r>
      <w:proofErr w:type="spellEnd"/>
      <w:r w:rsidRPr="000B4944">
        <w:rPr>
          <w:rFonts w:ascii="Times New Roman" w:hAnsi="Times New Roman"/>
          <w:sz w:val="24"/>
          <w:szCs w:val="24"/>
          <w:lang w:eastAsia="ru-RU"/>
        </w:rPr>
        <w:t xml:space="preserve"> денег;</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xml:space="preserve">б) не соответствуют, руководитель Учреждения предлагает </w:t>
      </w:r>
      <w:proofErr w:type="spellStart"/>
      <w:r w:rsidRPr="000B4944">
        <w:rPr>
          <w:rFonts w:ascii="Times New Roman" w:hAnsi="Times New Roman"/>
          <w:sz w:val="24"/>
          <w:szCs w:val="24"/>
          <w:lang w:eastAsia="ru-RU"/>
        </w:rPr>
        <w:t>вносителю</w:t>
      </w:r>
      <w:proofErr w:type="spellEnd"/>
      <w:r w:rsidRPr="000B4944">
        <w:rPr>
          <w:rFonts w:ascii="Times New Roman" w:hAnsi="Times New Roman"/>
          <w:sz w:val="24"/>
          <w:szCs w:val="24"/>
          <w:lang w:eastAsia="ru-RU"/>
        </w:rPr>
        <w:t xml:space="preserve"> наличных денег </w:t>
      </w:r>
      <w:proofErr w:type="spellStart"/>
      <w:r w:rsidRPr="000B4944">
        <w:rPr>
          <w:rFonts w:ascii="Times New Roman" w:hAnsi="Times New Roman"/>
          <w:sz w:val="24"/>
          <w:szCs w:val="24"/>
          <w:lang w:eastAsia="ru-RU"/>
        </w:rPr>
        <w:t>довнести</w:t>
      </w:r>
      <w:proofErr w:type="spellEnd"/>
      <w:r w:rsidRPr="000B4944">
        <w:rPr>
          <w:rFonts w:ascii="Times New Roman" w:hAnsi="Times New Roman"/>
          <w:sz w:val="24"/>
          <w:szCs w:val="24"/>
          <w:lang w:eastAsia="ru-RU"/>
        </w:rPr>
        <w:t xml:space="preserve"> недостающую сумму или возвращает излишне вносимую сумму наличных денег.</w:t>
      </w: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Выдача наличности</w:t>
      </w:r>
    </w:p>
    <w:p w:rsidR="00B400D4" w:rsidRPr="000B4944" w:rsidRDefault="00B400D4" w:rsidP="001F062F">
      <w:pPr>
        <w:pStyle w:val="a5"/>
        <w:ind w:left="720"/>
        <w:jc w:val="both"/>
        <w:rPr>
          <w:rFonts w:ascii="Times New Roman" w:hAnsi="Times New Roman"/>
          <w:sz w:val="24"/>
          <w:szCs w:val="24"/>
          <w:lang w:eastAsia="ru-RU"/>
        </w:rPr>
      </w:pP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4.1. Руководитель Учреждения выдает наличные деньги непосредственно получателю при предъявлении им паспорта или другого документа, удостоверяющего личность в соответствии с требованиями законодательства РФ, либо при предъявлении получателем доверенности и документа, удостоверяющего личность.</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4.2. Перед выдачей наличных денег руководитель Учреждения проверяет в РКО, расчетно-платежных ведомостях (платежных ведомостях):</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соответствие сумм наличных денег, проставленных цифрами, суммам, проставленным прописью;</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наличие подтверждающих документов;</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соответствие ФИО получателя наличных денег, указанных в РКО (расчетно-платежной ведомости, платежной ведомости), данным предъявляемого получателем документа, удостоверяющего его личность (данным, указанным в доверенности).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При соответствии всех требований после выдачи денежных средств на кассовых документах проставляется оттиск штампа «Выдано».</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4.3. Руководитель Учреждения выдает наличные денежные средства полистным, поштучным пересчетом в сумме, указанной в РКО (расчетно-платежной ведомости, платежной ведомости).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lastRenderedPageBreak/>
        <w:t>4.4. Выдача наличных денег работнику под отчет оформляется на основании его письменного заявления, составленного в произвольной форме и содержащего собственноручную надпись руководителя о сумме наличных денег и о сроке, на который выдаются наличные деньги, подпись руководителя и дату.</w:t>
      </w:r>
    </w:p>
    <w:p w:rsidR="00B400D4" w:rsidRPr="000B4944" w:rsidRDefault="00B400D4" w:rsidP="001F062F">
      <w:pPr>
        <w:pStyle w:val="a5"/>
        <w:jc w:val="both"/>
        <w:rPr>
          <w:rFonts w:ascii="Times New Roman" w:hAnsi="Times New Roman"/>
          <w:b/>
          <w:bCs/>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Обеспечение сохранности денежных средств</w:t>
      </w:r>
    </w:p>
    <w:p w:rsidR="00B400D4" w:rsidRPr="000B4944" w:rsidRDefault="00B400D4" w:rsidP="001F062F">
      <w:pPr>
        <w:pStyle w:val="a5"/>
        <w:ind w:left="720"/>
        <w:jc w:val="both"/>
        <w:rPr>
          <w:rFonts w:ascii="Times New Roman" w:hAnsi="Times New Roman"/>
          <w:b/>
          <w:bCs/>
          <w:sz w:val="24"/>
          <w:szCs w:val="24"/>
          <w:lang w:eastAsia="ru-RU"/>
        </w:rPr>
      </w:pPr>
      <w:r w:rsidRPr="000B4944">
        <w:rPr>
          <w:rFonts w:ascii="Times New Roman" w:hAnsi="Times New Roman"/>
          <w:b/>
          <w:bCs/>
          <w:sz w:val="24"/>
          <w:szCs w:val="24"/>
          <w:lang w:eastAsia="ru-RU"/>
        </w:rPr>
        <w:t>и денежных документов</w:t>
      </w:r>
    </w:p>
    <w:p w:rsidR="00B400D4" w:rsidRPr="000B4944" w:rsidRDefault="00B400D4" w:rsidP="001F062F">
      <w:pPr>
        <w:pStyle w:val="a5"/>
        <w:ind w:left="720"/>
        <w:jc w:val="both"/>
        <w:rPr>
          <w:rFonts w:ascii="Times New Roman" w:hAnsi="Times New Roman"/>
          <w:sz w:val="24"/>
          <w:szCs w:val="24"/>
          <w:lang w:eastAsia="ru-RU"/>
        </w:rPr>
      </w:pP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5.1. Ответственность за создание необходимых условий, обеспечивающих сохранность денежных средств при ведении кассовых операций, а также хранении и транспортировке денег, несет руководитель Учреждения.</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5.2. Наличные денежные средства и денежные документы хранятся в изолированном помещении в сейфе, который по окончании рабочего дня закрывается ключом и опечатывается печатью Учреждения. Ключи от сейфа и помещения кассы хранятся у руководителя Учреждения, которому запрещается оставлять их в условленных местах, передавать посторонним лицам либо изготавливать неучтенные дубликаты.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xml:space="preserve">Доступ в указанное </w:t>
      </w:r>
      <w:proofErr w:type="gramStart"/>
      <w:r w:rsidRPr="000B4944">
        <w:rPr>
          <w:rFonts w:ascii="Times New Roman" w:hAnsi="Times New Roman"/>
          <w:sz w:val="24"/>
          <w:szCs w:val="24"/>
          <w:lang w:eastAsia="ru-RU"/>
        </w:rPr>
        <w:t>помещение  лицам</w:t>
      </w:r>
      <w:proofErr w:type="gramEnd"/>
      <w:r w:rsidRPr="000B4944">
        <w:rPr>
          <w:rFonts w:ascii="Times New Roman" w:hAnsi="Times New Roman"/>
          <w:sz w:val="24"/>
          <w:szCs w:val="24"/>
          <w:lang w:eastAsia="ru-RU"/>
        </w:rPr>
        <w:t xml:space="preserve">, не имеющим отношения к ее работе, воспрещается. </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Перед открытием помещения (сейфа) руководитель Учреждения обязан убедиться в сохранности замков, дверей и печатей.</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Хранение в сейфе наличных денег и других ценностей, не принадлежащих Учреждению, запрещается.</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5.3. В целях транспортировки денежных средств руководителю Учреждения предоставляется служебный транспорт и назначается сопровождающее лицо. При транспортировке денежных средств руководителю Учреждения, сопровождающему лицу и водителю транспортного средства запрещается:</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разглашать маршрут движения и размер суммы доставляемых денежных средств и ценностей;</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допускать в салон транспортного средства лиц, не назначенных руководителем Учреждения для их доставки;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следовать пешком, попутным или общественным транспортом;</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выполнять какие-либо поручения и любым иным образом отвлекаться от доставления денег и ценностей по назначению.</w:t>
      </w:r>
    </w:p>
    <w:p w:rsidR="00B400D4" w:rsidRPr="000B4944" w:rsidRDefault="00B400D4" w:rsidP="001F062F">
      <w:pPr>
        <w:pStyle w:val="a5"/>
        <w:ind w:firstLine="708"/>
        <w:jc w:val="both"/>
        <w:rPr>
          <w:rFonts w:ascii="Times New Roman" w:hAnsi="Times New Roman"/>
          <w:sz w:val="24"/>
          <w:szCs w:val="24"/>
          <w:lang w:eastAsia="ru-RU"/>
        </w:rPr>
      </w:pPr>
    </w:p>
    <w:p w:rsidR="00B400D4" w:rsidRPr="000B4944" w:rsidRDefault="00B400D4" w:rsidP="001F062F">
      <w:pPr>
        <w:pStyle w:val="a5"/>
        <w:numPr>
          <w:ilvl w:val="0"/>
          <w:numId w:val="10"/>
        </w:numPr>
        <w:jc w:val="both"/>
        <w:rPr>
          <w:rFonts w:ascii="Times New Roman" w:hAnsi="Times New Roman"/>
          <w:b/>
          <w:bCs/>
          <w:sz w:val="24"/>
          <w:szCs w:val="24"/>
          <w:lang w:eastAsia="ru-RU"/>
        </w:rPr>
      </w:pPr>
      <w:r w:rsidRPr="000B4944">
        <w:rPr>
          <w:rFonts w:ascii="Times New Roman" w:hAnsi="Times New Roman"/>
          <w:b/>
          <w:bCs/>
          <w:sz w:val="24"/>
          <w:szCs w:val="24"/>
          <w:lang w:eastAsia="ru-RU"/>
        </w:rPr>
        <w:t>Проверка кассовой дисциплины</w:t>
      </w:r>
    </w:p>
    <w:p w:rsidR="00B400D4" w:rsidRPr="000B4944" w:rsidRDefault="00B400D4" w:rsidP="001F062F">
      <w:pPr>
        <w:pStyle w:val="a5"/>
        <w:ind w:left="360"/>
        <w:jc w:val="both"/>
        <w:rPr>
          <w:rFonts w:ascii="Times New Roman" w:hAnsi="Times New Roman"/>
          <w:sz w:val="24"/>
          <w:szCs w:val="24"/>
          <w:lang w:eastAsia="ru-RU"/>
        </w:rPr>
      </w:pP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6.1. Соблюдение кассовой дисциплины контролируется при проведении:</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внешних проверок (проверки органами Контрольно-счетной палатой Лискинского муниципального района Воронежской области, налоговыми органами);</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внутренних проверок (внутренний контроль).</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Целью проверок по соблюдению кассовой дисциплины является выявление и устранение нарушений, связанных с использованием и хранением наличных денежных средств и иных ценностей, находящихся в кассе.</w:t>
      </w:r>
    </w:p>
    <w:p w:rsidR="00B400D4" w:rsidRPr="000B4944" w:rsidRDefault="00B400D4" w:rsidP="001F062F">
      <w:pPr>
        <w:pStyle w:val="a5"/>
        <w:ind w:firstLine="360"/>
        <w:jc w:val="both"/>
        <w:rPr>
          <w:rFonts w:ascii="Times New Roman" w:hAnsi="Times New Roman"/>
          <w:sz w:val="24"/>
          <w:szCs w:val="24"/>
          <w:lang w:eastAsia="ru-RU"/>
        </w:rPr>
      </w:pPr>
      <w:r w:rsidRPr="000B4944">
        <w:rPr>
          <w:rFonts w:ascii="Times New Roman" w:hAnsi="Times New Roman"/>
          <w:sz w:val="24"/>
          <w:szCs w:val="24"/>
          <w:lang w:eastAsia="ru-RU"/>
        </w:rPr>
        <w:t xml:space="preserve">6.2. Внутренний контроль кассовой дисциплины осуществляется комиссией по внутреннему финансовому контролю (далее – комиссия), </w:t>
      </w:r>
      <w:proofErr w:type="gramStart"/>
      <w:r w:rsidRPr="000B4944">
        <w:rPr>
          <w:rFonts w:ascii="Times New Roman" w:hAnsi="Times New Roman"/>
          <w:sz w:val="24"/>
          <w:szCs w:val="24"/>
          <w:lang w:eastAsia="ru-RU"/>
        </w:rPr>
        <w:t>назначенной  распоряжением</w:t>
      </w:r>
      <w:proofErr w:type="gramEnd"/>
      <w:r w:rsidRPr="000B4944">
        <w:rPr>
          <w:rFonts w:ascii="Times New Roman" w:hAnsi="Times New Roman"/>
          <w:sz w:val="24"/>
          <w:szCs w:val="24"/>
          <w:lang w:eastAsia="ru-RU"/>
        </w:rPr>
        <w:t xml:space="preserve"> администрации Почепского сельского поселения Лискинского муниципального района Воронежской области.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Помимо обязательных случаев проведения инвентаризации кассы, установленных законодательством РФ, ежеквартально комиссией проводятся внезапные ревизии кассы на основании распоряжения администрации Почепского сельского поселения Лискинского муниципального района Воронежской области с указанием сроков ревизии.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lastRenderedPageBreak/>
        <w:t>Ревизия кассы проводится с полным полистным пересчетом денежной наличности и проверкой других ценностей, находящихся в кассе. Остаток наличных денег в кассе сверяется с данными учета по кассовой книге.</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Помимо пересчета денежной наличности в ходе ревизии кассы проверяется:</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правильность заполнения кассовых документов;</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достоверность документов, на основании которых осуществляются кассовые расходы;</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соблюдение установленного лимита кассы и размера расчетов наличными деньгами;</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правильность оформления операций по депонированным суммам;</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 правильность работы программных средств по обработке кассовых документов.</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Результаты ревизии фиксируются в акте ревизии. При обнаружении в ходе ревизии расхождений между фактическим наличием ценностей в кассе и учетными данными (недостач или излишков) в акте указывается их сумма и обстоятельства возникновения, а также меры по устранению таких расхождений.</w:t>
      </w:r>
    </w:p>
    <w:p w:rsidR="00B400D4" w:rsidRPr="000B4944" w:rsidRDefault="00B400D4" w:rsidP="001F062F">
      <w:pPr>
        <w:pStyle w:val="a5"/>
        <w:ind w:firstLine="708"/>
        <w:jc w:val="both"/>
        <w:rPr>
          <w:rFonts w:ascii="Times New Roman" w:hAnsi="Times New Roman"/>
          <w:sz w:val="24"/>
          <w:szCs w:val="24"/>
          <w:lang w:eastAsia="ru-RU"/>
        </w:rPr>
      </w:pPr>
      <w:r w:rsidRPr="000B4944">
        <w:rPr>
          <w:rFonts w:ascii="Times New Roman" w:hAnsi="Times New Roman"/>
          <w:sz w:val="24"/>
          <w:szCs w:val="24"/>
          <w:lang w:eastAsia="ru-RU"/>
        </w:rPr>
        <w:t>Ответственность за недостачу и излишек ценностей в кассе, выявленные в ходе ревизии, несет руководитель Учреждения.</w:t>
      </w: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jc w:val="both"/>
        <w:rPr>
          <w:rFonts w:ascii="Times New Roman" w:hAnsi="Times New Roman"/>
          <w:sz w:val="24"/>
          <w:szCs w:val="24"/>
          <w:lang w:eastAsia="ru-RU"/>
        </w:rPr>
      </w:pPr>
    </w:p>
    <w:p w:rsidR="00B400D4" w:rsidRPr="000B4944" w:rsidRDefault="00B400D4" w:rsidP="001F062F">
      <w:pPr>
        <w:pStyle w:val="a5"/>
        <w:jc w:val="both"/>
        <w:rPr>
          <w:rFonts w:ascii="Times New Roman" w:hAnsi="Times New Roman"/>
          <w:sz w:val="24"/>
          <w:szCs w:val="24"/>
        </w:rPr>
      </w:pPr>
    </w:p>
    <w:p w:rsidR="00B400D4" w:rsidRPr="000B4944" w:rsidRDefault="00B400D4" w:rsidP="001F062F">
      <w:pPr>
        <w:jc w:val="both"/>
        <w:rPr>
          <w:sz w:val="24"/>
          <w:szCs w:val="24"/>
        </w:rPr>
      </w:pPr>
      <w:bookmarkStart w:id="0" w:name="_GoBack"/>
      <w:bookmarkEnd w:id="0"/>
    </w:p>
    <w:sectPr w:rsidR="00B400D4" w:rsidRPr="000B4944" w:rsidSect="000A7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51"/>
    <w:multiLevelType w:val="multilevel"/>
    <w:tmpl w:val="C7F6CE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744BF"/>
    <w:multiLevelType w:val="multilevel"/>
    <w:tmpl w:val="1BAE5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8021D"/>
    <w:multiLevelType w:val="multilevel"/>
    <w:tmpl w:val="5DD081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22174"/>
    <w:multiLevelType w:val="multilevel"/>
    <w:tmpl w:val="4DE47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533D4"/>
    <w:multiLevelType w:val="multilevel"/>
    <w:tmpl w:val="065AF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D0586"/>
    <w:multiLevelType w:val="multilevel"/>
    <w:tmpl w:val="1A0A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754A3"/>
    <w:multiLevelType w:val="multilevel"/>
    <w:tmpl w:val="667AD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C165A4"/>
    <w:multiLevelType w:val="multilevel"/>
    <w:tmpl w:val="159C7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368B3"/>
    <w:multiLevelType w:val="multilevel"/>
    <w:tmpl w:val="DA86DB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20D1E"/>
    <w:multiLevelType w:val="multilevel"/>
    <w:tmpl w:val="ED660884"/>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3"/>
  </w:num>
  <w:num w:numId="3">
    <w:abstractNumId w:val="4"/>
  </w:num>
  <w:num w:numId="4">
    <w:abstractNumId w:val="6"/>
  </w:num>
  <w:num w:numId="5">
    <w:abstractNumId w:val="1"/>
  </w:num>
  <w:num w:numId="6">
    <w:abstractNumId w:val="7"/>
  </w:num>
  <w:num w:numId="7">
    <w:abstractNumId w:val="2"/>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B477E"/>
    <w:rsid w:val="000A7491"/>
    <w:rsid w:val="000B477E"/>
    <w:rsid w:val="000B4944"/>
    <w:rsid w:val="00171694"/>
    <w:rsid w:val="001F062F"/>
    <w:rsid w:val="002A5698"/>
    <w:rsid w:val="00354E75"/>
    <w:rsid w:val="00582068"/>
    <w:rsid w:val="00690C6A"/>
    <w:rsid w:val="008857A8"/>
    <w:rsid w:val="008F40FF"/>
    <w:rsid w:val="00900C48"/>
    <w:rsid w:val="00942974"/>
    <w:rsid w:val="00A240C3"/>
    <w:rsid w:val="00A70B30"/>
    <w:rsid w:val="00A810E4"/>
    <w:rsid w:val="00AD4505"/>
    <w:rsid w:val="00B400D4"/>
    <w:rsid w:val="00BA7712"/>
    <w:rsid w:val="00C53F5A"/>
    <w:rsid w:val="00CE21C6"/>
    <w:rsid w:val="00D7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75CE"/>
  <w15:docId w15:val="{57A158E4-E2B9-496B-868A-5FE6619B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7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6">
    <w:name w:val="Font Style26"/>
    <w:rsid w:val="00D76D7B"/>
    <w:rPr>
      <w:rFonts w:ascii="Times New Roman" w:hAnsi="Times New Roman" w:cs="Times New Roman"/>
      <w:b/>
      <w:bCs/>
      <w:sz w:val="18"/>
      <w:szCs w:val="18"/>
    </w:rPr>
  </w:style>
  <w:style w:type="paragraph" w:styleId="a3">
    <w:name w:val="header"/>
    <w:basedOn w:val="a"/>
    <w:link w:val="a4"/>
    <w:semiHidden/>
    <w:rsid w:val="00D76D7B"/>
    <w:pPr>
      <w:widowControl/>
      <w:tabs>
        <w:tab w:val="center" w:pos="4677"/>
        <w:tab w:val="right" w:pos="9355"/>
      </w:tabs>
      <w:suppressAutoHyphens/>
      <w:autoSpaceDE/>
      <w:autoSpaceDN/>
      <w:adjustRightInd/>
    </w:pPr>
    <w:rPr>
      <w:sz w:val="28"/>
      <w:szCs w:val="24"/>
      <w:lang w:eastAsia="ar-SA"/>
    </w:rPr>
  </w:style>
  <w:style w:type="character" w:customStyle="1" w:styleId="a4">
    <w:name w:val="Верхний колонтитул Знак"/>
    <w:basedOn w:val="a0"/>
    <w:link w:val="a3"/>
    <w:semiHidden/>
    <w:rsid w:val="00D76D7B"/>
    <w:rPr>
      <w:rFonts w:ascii="Times New Roman" w:eastAsia="Times New Roman" w:hAnsi="Times New Roman" w:cs="Times New Roman"/>
      <w:sz w:val="28"/>
      <w:szCs w:val="24"/>
      <w:lang w:eastAsia="ar-SA"/>
    </w:rPr>
  </w:style>
  <w:style w:type="paragraph" w:styleId="a5">
    <w:name w:val="No Spacing"/>
    <w:uiPriority w:val="1"/>
    <w:qFormat/>
    <w:rsid w:val="00B400D4"/>
    <w:pPr>
      <w:spacing w:after="0" w:line="240" w:lineRule="auto"/>
    </w:pPr>
    <w:rPr>
      <w:rFonts w:ascii="Calibri" w:eastAsia="Calibri" w:hAnsi="Calibri" w:cs="Times New Roman"/>
    </w:rPr>
  </w:style>
  <w:style w:type="paragraph" w:styleId="a6">
    <w:name w:val="Body Text"/>
    <w:basedOn w:val="a"/>
    <w:link w:val="a7"/>
    <w:rsid w:val="00B400D4"/>
    <w:pPr>
      <w:widowControl/>
      <w:autoSpaceDE/>
      <w:autoSpaceDN/>
      <w:adjustRightInd/>
      <w:jc w:val="both"/>
    </w:pPr>
    <w:rPr>
      <w:sz w:val="28"/>
    </w:rPr>
  </w:style>
  <w:style w:type="character" w:customStyle="1" w:styleId="a7">
    <w:name w:val="Основной текст Знак"/>
    <w:basedOn w:val="a0"/>
    <w:link w:val="a6"/>
    <w:rsid w:val="00B400D4"/>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810E4"/>
    <w:rPr>
      <w:rFonts w:ascii="Tahoma" w:hAnsi="Tahoma" w:cs="Tahoma"/>
      <w:sz w:val="16"/>
      <w:szCs w:val="16"/>
    </w:rPr>
  </w:style>
  <w:style w:type="character" w:customStyle="1" w:styleId="a9">
    <w:name w:val="Текст выноски Знак"/>
    <w:basedOn w:val="a0"/>
    <w:link w:val="a8"/>
    <w:uiPriority w:val="99"/>
    <w:semiHidden/>
    <w:rsid w:val="00A810E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4265</Words>
  <Characters>24313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Пользователь</cp:lastModifiedBy>
  <cp:revision>15</cp:revision>
  <cp:lastPrinted>2025-02-07T12:38:00Z</cp:lastPrinted>
  <dcterms:created xsi:type="dcterms:W3CDTF">2018-07-04T05:28:00Z</dcterms:created>
  <dcterms:modified xsi:type="dcterms:W3CDTF">2025-02-07T12:38:00Z</dcterms:modified>
</cp:coreProperties>
</file>