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C5" w:rsidRPr="005639CA" w:rsidRDefault="005735E6" w:rsidP="005639CA">
      <w:pPr>
        <w:spacing w:after="0"/>
        <w:rPr>
          <w:rFonts w:ascii="Times New Roman" w:hAnsi="Times New Roman"/>
          <w:sz w:val="32"/>
          <w:szCs w:val="32"/>
        </w:rPr>
      </w:pPr>
      <w:r w:rsidRPr="005639CA">
        <w:rPr>
          <w:rFonts w:ascii="Times New Roman" w:hAnsi="Times New Roman"/>
        </w:rPr>
        <w:t xml:space="preserve">                                                             </w:t>
      </w:r>
      <w:r w:rsidRPr="005639CA">
        <w:rPr>
          <w:rFonts w:ascii="Times New Roman" w:hAnsi="Times New Roman"/>
          <w:sz w:val="32"/>
          <w:szCs w:val="32"/>
        </w:rPr>
        <w:t>АДМИНИСТРАЦИЯ</w:t>
      </w:r>
    </w:p>
    <w:p w:rsidR="005735E6" w:rsidRPr="005639CA" w:rsidRDefault="005735E6" w:rsidP="005639CA">
      <w:pPr>
        <w:spacing w:after="0"/>
        <w:rPr>
          <w:rFonts w:ascii="Times New Roman" w:hAnsi="Times New Roman"/>
          <w:sz w:val="32"/>
          <w:szCs w:val="32"/>
        </w:rPr>
      </w:pPr>
      <w:r w:rsidRPr="005639CA">
        <w:rPr>
          <w:rFonts w:ascii="Times New Roman" w:hAnsi="Times New Roman"/>
          <w:sz w:val="32"/>
          <w:szCs w:val="32"/>
        </w:rPr>
        <w:t xml:space="preserve">                         ПОЧЕПСКОГО  СЕЛЬСКОГО  ПОСЕЛЕНИЯ</w:t>
      </w:r>
    </w:p>
    <w:p w:rsidR="005735E6" w:rsidRPr="005639CA" w:rsidRDefault="005735E6" w:rsidP="005639CA">
      <w:pPr>
        <w:spacing w:after="0"/>
        <w:rPr>
          <w:rFonts w:ascii="Times New Roman" w:hAnsi="Times New Roman"/>
          <w:sz w:val="32"/>
          <w:szCs w:val="32"/>
        </w:rPr>
      </w:pPr>
      <w:r w:rsidRPr="005639CA">
        <w:rPr>
          <w:rFonts w:ascii="Times New Roman" w:hAnsi="Times New Roman"/>
          <w:sz w:val="32"/>
          <w:szCs w:val="32"/>
        </w:rPr>
        <w:t xml:space="preserve">                   ЛИСКИНСКОГО  МУНИЦИПАЛЬНОГО  РАЙОНА</w:t>
      </w:r>
    </w:p>
    <w:p w:rsidR="00016162" w:rsidRPr="005639CA" w:rsidRDefault="00016162" w:rsidP="005639CA">
      <w:pPr>
        <w:pBdr>
          <w:bottom w:val="single" w:sz="12" w:space="1" w:color="auto"/>
        </w:pBdr>
        <w:spacing w:after="0"/>
        <w:rPr>
          <w:rFonts w:ascii="Times New Roman" w:hAnsi="Times New Roman"/>
          <w:sz w:val="32"/>
          <w:szCs w:val="32"/>
        </w:rPr>
      </w:pPr>
      <w:r w:rsidRPr="005639CA">
        <w:rPr>
          <w:rFonts w:ascii="Times New Roman" w:hAnsi="Times New Roman"/>
          <w:sz w:val="32"/>
          <w:szCs w:val="32"/>
        </w:rPr>
        <w:t xml:space="preserve">                                     ВОРОНЕЖСКОЙ  ОБЛАСТИ</w:t>
      </w:r>
    </w:p>
    <w:p w:rsidR="00016162" w:rsidRPr="005639CA" w:rsidRDefault="00016162" w:rsidP="005639CA">
      <w:pPr>
        <w:spacing w:after="0"/>
        <w:rPr>
          <w:rFonts w:ascii="Times New Roman" w:hAnsi="Times New Roman"/>
          <w:sz w:val="16"/>
          <w:szCs w:val="16"/>
        </w:rPr>
      </w:pPr>
      <w:r w:rsidRPr="005639CA">
        <w:rPr>
          <w:rFonts w:ascii="Times New Roman" w:hAnsi="Times New Roman"/>
          <w:sz w:val="16"/>
          <w:szCs w:val="16"/>
        </w:rPr>
        <w:t>Ул</w:t>
      </w:r>
      <w:proofErr w:type="gramStart"/>
      <w:r w:rsidRPr="005639CA">
        <w:rPr>
          <w:rFonts w:ascii="Times New Roman" w:hAnsi="Times New Roman"/>
          <w:sz w:val="16"/>
          <w:szCs w:val="16"/>
        </w:rPr>
        <w:t>.С</w:t>
      </w:r>
      <w:proofErr w:type="gramEnd"/>
      <w:r w:rsidRPr="005639CA">
        <w:rPr>
          <w:rFonts w:ascii="Times New Roman" w:hAnsi="Times New Roman"/>
          <w:sz w:val="16"/>
          <w:szCs w:val="16"/>
        </w:rPr>
        <w:t xml:space="preserve">адовая,8 </w:t>
      </w:r>
      <w:proofErr w:type="spellStart"/>
      <w:r w:rsidRPr="005639CA">
        <w:rPr>
          <w:rFonts w:ascii="Times New Roman" w:hAnsi="Times New Roman"/>
          <w:sz w:val="16"/>
          <w:szCs w:val="16"/>
        </w:rPr>
        <w:t>с.Почепское</w:t>
      </w:r>
      <w:proofErr w:type="spellEnd"/>
      <w:r w:rsidRPr="005639CA">
        <w:rPr>
          <w:rFonts w:ascii="Times New Roman" w:hAnsi="Times New Roman"/>
          <w:sz w:val="16"/>
          <w:szCs w:val="16"/>
        </w:rPr>
        <w:t xml:space="preserve"> Лискинский район Воронежская область 397941 факс 96-2-10 приёмная 96-1-10</w:t>
      </w:r>
    </w:p>
    <w:p w:rsidR="00016162" w:rsidRPr="005639CA" w:rsidRDefault="00016162" w:rsidP="005639CA">
      <w:pPr>
        <w:spacing w:after="0"/>
        <w:rPr>
          <w:rFonts w:ascii="Times New Roman" w:hAnsi="Times New Roman"/>
          <w:sz w:val="16"/>
          <w:szCs w:val="16"/>
        </w:rPr>
      </w:pPr>
      <w:r w:rsidRPr="005639CA">
        <w:rPr>
          <w:rFonts w:ascii="Times New Roman" w:hAnsi="Times New Roman"/>
          <w:sz w:val="16"/>
          <w:szCs w:val="16"/>
        </w:rPr>
        <w:t xml:space="preserve">                                        ОГРН 102360151134</w:t>
      </w:r>
      <w:r w:rsidR="009D08CD" w:rsidRPr="005639CA">
        <w:rPr>
          <w:rFonts w:ascii="Times New Roman" w:hAnsi="Times New Roman"/>
          <w:sz w:val="16"/>
          <w:szCs w:val="16"/>
        </w:rPr>
        <w:t>0 ,  ИНН/КПП  3614001410/3614010</w:t>
      </w:r>
    </w:p>
    <w:p w:rsidR="005639CA" w:rsidRDefault="00016162" w:rsidP="009D08CD">
      <w:pPr>
        <w:rPr>
          <w:sz w:val="28"/>
          <w:szCs w:val="28"/>
        </w:rPr>
      </w:pPr>
      <w:r w:rsidRPr="005639CA">
        <w:rPr>
          <w:sz w:val="16"/>
          <w:szCs w:val="16"/>
        </w:rPr>
        <w:t xml:space="preserve">                                                                 </w:t>
      </w:r>
      <w:r w:rsidR="00E44B53" w:rsidRPr="005639CA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E44B53" w:rsidRPr="006A0838">
        <w:rPr>
          <w:sz w:val="28"/>
          <w:szCs w:val="28"/>
        </w:rPr>
        <w:t xml:space="preserve">                                               </w:t>
      </w:r>
      <w:r w:rsidR="00D01A79">
        <w:rPr>
          <w:sz w:val="28"/>
          <w:szCs w:val="28"/>
        </w:rPr>
        <w:t xml:space="preserve">       </w:t>
      </w:r>
      <w:r w:rsidR="005639CA">
        <w:rPr>
          <w:sz w:val="28"/>
          <w:szCs w:val="28"/>
        </w:rPr>
        <w:t xml:space="preserve">                                  </w:t>
      </w:r>
    </w:p>
    <w:p w:rsidR="006B3B50" w:rsidRPr="005639CA" w:rsidRDefault="005639CA" w:rsidP="009D08CD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</w:t>
      </w:r>
      <w:r w:rsidR="008F6A9C">
        <w:rPr>
          <w:sz w:val="28"/>
          <w:szCs w:val="28"/>
        </w:rPr>
        <w:t>ПОСТАНОВЛЕНИЕ</w:t>
      </w:r>
      <w:r w:rsidR="006B3B50" w:rsidRPr="006A0838">
        <w:rPr>
          <w:sz w:val="28"/>
          <w:szCs w:val="28"/>
        </w:rPr>
        <w:t xml:space="preserve">                                                 </w:t>
      </w:r>
    </w:p>
    <w:p w:rsidR="006B3B50" w:rsidRPr="005639CA" w:rsidRDefault="00711A89" w:rsidP="009D08CD">
      <w:pPr>
        <w:rPr>
          <w:rFonts w:ascii="Times New Roman" w:hAnsi="Times New Roman"/>
          <w:sz w:val="28"/>
          <w:szCs w:val="28"/>
        </w:rPr>
      </w:pPr>
      <w:r w:rsidRPr="005639CA">
        <w:rPr>
          <w:rFonts w:ascii="Times New Roman" w:hAnsi="Times New Roman"/>
          <w:sz w:val="28"/>
          <w:szCs w:val="28"/>
        </w:rPr>
        <w:t>от 25</w:t>
      </w:r>
      <w:r w:rsidR="008F6A9C" w:rsidRPr="005639CA">
        <w:rPr>
          <w:rFonts w:ascii="Times New Roman" w:hAnsi="Times New Roman"/>
          <w:sz w:val="28"/>
          <w:szCs w:val="28"/>
        </w:rPr>
        <w:t xml:space="preserve"> ноября 2015 г. №</w:t>
      </w:r>
      <w:r w:rsidRPr="005639CA">
        <w:rPr>
          <w:rFonts w:ascii="Times New Roman" w:hAnsi="Times New Roman"/>
          <w:sz w:val="28"/>
          <w:szCs w:val="28"/>
        </w:rPr>
        <w:t>121</w:t>
      </w:r>
    </w:p>
    <w:p w:rsidR="0048043C" w:rsidRPr="005639CA" w:rsidRDefault="008F6A9C" w:rsidP="008F6A9C">
      <w:pPr>
        <w:pStyle w:val="a6"/>
        <w:rPr>
          <w:rFonts w:ascii="Times New Roman" w:hAnsi="Times New Roman"/>
          <w:sz w:val="28"/>
        </w:rPr>
      </w:pPr>
      <w:r w:rsidRPr="005639CA">
        <w:rPr>
          <w:rFonts w:ascii="Times New Roman" w:hAnsi="Times New Roman"/>
          <w:sz w:val="28"/>
        </w:rPr>
        <w:t xml:space="preserve">О порядке </w:t>
      </w:r>
      <w:r w:rsidR="0048043C" w:rsidRPr="005639CA">
        <w:rPr>
          <w:rFonts w:ascii="Times New Roman" w:hAnsi="Times New Roman"/>
          <w:sz w:val="28"/>
        </w:rPr>
        <w:t>предоставления иных</w:t>
      </w:r>
    </w:p>
    <w:p w:rsidR="008F6A9C" w:rsidRPr="005639CA" w:rsidRDefault="0048043C" w:rsidP="008F6A9C">
      <w:pPr>
        <w:pStyle w:val="a6"/>
        <w:rPr>
          <w:rFonts w:ascii="Times New Roman" w:hAnsi="Times New Roman"/>
          <w:sz w:val="28"/>
        </w:rPr>
      </w:pPr>
      <w:r w:rsidRPr="005639CA">
        <w:rPr>
          <w:rFonts w:ascii="Times New Roman" w:hAnsi="Times New Roman"/>
          <w:sz w:val="28"/>
        </w:rPr>
        <w:t xml:space="preserve">Межбюджетных трансфертов </w:t>
      </w:r>
      <w:proofErr w:type="gramStart"/>
      <w:r w:rsidRPr="005639CA">
        <w:rPr>
          <w:rFonts w:ascii="Times New Roman" w:hAnsi="Times New Roman"/>
          <w:sz w:val="28"/>
        </w:rPr>
        <w:t>н</w:t>
      </w:r>
      <w:r w:rsidR="008F6A9C" w:rsidRPr="005639CA">
        <w:rPr>
          <w:rFonts w:ascii="Times New Roman" w:hAnsi="Times New Roman"/>
          <w:sz w:val="28"/>
        </w:rPr>
        <w:t>а</w:t>
      </w:r>
      <w:proofErr w:type="gramEnd"/>
      <w:r w:rsidR="008F6A9C" w:rsidRPr="005639CA">
        <w:rPr>
          <w:rFonts w:ascii="Times New Roman" w:hAnsi="Times New Roman"/>
          <w:sz w:val="28"/>
        </w:rPr>
        <w:t xml:space="preserve"> </w:t>
      </w:r>
    </w:p>
    <w:p w:rsidR="008F6A9C" w:rsidRPr="005639CA" w:rsidRDefault="008F6A9C" w:rsidP="008F6A9C">
      <w:pPr>
        <w:pStyle w:val="a6"/>
        <w:rPr>
          <w:rFonts w:ascii="Times New Roman" w:hAnsi="Times New Roman"/>
          <w:sz w:val="28"/>
        </w:rPr>
      </w:pPr>
      <w:r w:rsidRPr="005639CA">
        <w:rPr>
          <w:rFonts w:ascii="Times New Roman" w:hAnsi="Times New Roman"/>
          <w:sz w:val="28"/>
        </w:rPr>
        <w:t>проведение мероприятий по подключению</w:t>
      </w:r>
    </w:p>
    <w:p w:rsidR="008F6A9C" w:rsidRPr="005639CA" w:rsidRDefault="008F6A9C" w:rsidP="008F6A9C">
      <w:pPr>
        <w:pStyle w:val="a6"/>
        <w:rPr>
          <w:rFonts w:ascii="Times New Roman" w:hAnsi="Times New Roman"/>
          <w:sz w:val="28"/>
        </w:rPr>
      </w:pPr>
      <w:r w:rsidRPr="005639CA">
        <w:rPr>
          <w:rFonts w:ascii="Times New Roman" w:hAnsi="Times New Roman"/>
          <w:sz w:val="28"/>
        </w:rPr>
        <w:t xml:space="preserve">общедоступных библиотек </w:t>
      </w:r>
      <w:proofErr w:type="spellStart"/>
      <w:r w:rsidRPr="005639CA">
        <w:rPr>
          <w:rFonts w:ascii="Times New Roman" w:hAnsi="Times New Roman"/>
          <w:sz w:val="28"/>
        </w:rPr>
        <w:t>Почепского</w:t>
      </w:r>
      <w:proofErr w:type="spellEnd"/>
      <w:r w:rsidRPr="005639CA">
        <w:rPr>
          <w:rFonts w:ascii="Times New Roman" w:hAnsi="Times New Roman"/>
          <w:sz w:val="28"/>
        </w:rPr>
        <w:t xml:space="preserve"> </w:t>
      </w:r>
      <w:proofErr w:type="gramStart"/>
      <w:r w:rsidRPr="005639CA">
        <w:rPr>
          <w:rFonts w:ascii="Times New Roman" w:hAnsi="Times New Roman"/>
          <w:sz w:val="28"/>
        </w:rPr>
        <w:t>сельского</w:t>
      </w:r>
      <w:proofErr w:type="gramEnd"/>
    </w:p>
    <w:p w:rsidR="008F6A9C" w:rsidRPr="005639CA" w:rsidRDefault="008F6A9C" w:rsidP="008F6A9C">
      <w:pPr>
        <w:pStyle w:val="a6"/>
        <w:rPr>
          <w:rFonts w:ascii="Times New Roman" w:hAnsi="Times New Roman"/>
          <w:sz w:val="28"/>
        </w:rPr>
      </w:pPr>
      <w:r w:rsidRPr="005639CA">
        <w:rPr>
          <w:rFonts w:ascii="Times New Roman" w:hAnsi="Times New Roman"/>
          <w:sz w:val="28"/>
        </w:rPr>
        <w:t xml:space="preserve">поселения </w:t>
      </w:r>
      <w:proofErr w:type="spellStart"/>
      <w:r w:rsidRPr="005639CA">
        <w:rPr>
          <w:rFonts w:ascii="Times New Roman" w:hAnsi="Times New Roman"/>
          <w:sz w:val="28"/>
        </w:rPr>
        <w:t>Лискинского</w:t>
      </w:r>
      <w:proofErr w:type="spellEnd"/>
      <w:r w:rsidRPr="005639CA">
        <w:rPr>
          <w:rFonts w:ascii="Times New Roman" w:hAnsi="Times New Roman"/>
          <w:sz w:val="28"/>
        </w:rPr>
        <w:t xml:space="preserve"> муниципального района</w:t>
      </w:r>
    </w:p>
    <w:p w:rsidR="008F6A9C" w:rsidRPr="005639CA" w:rsidRDefault="008F6A9C" w:rsidP="008F6A9C">
      <w:pPr>
        <w:pStyle w:val="a6"/>
        <w:rPr>
          <w:rFonts w:ascii="Times New Roman" w:hAnsi="Times New Roman"/>
          <w:sz w:val="28"/>
        </w:rPr>
      </w:pPr>
      <w:r w:rsidRPr="005639CA">
        <w:rPr>
          <w:rFonts w:ascii="Times New Roman" w:hAnsi="Times New Roman"/>
          <w:sz w:val="28"/>
        </w:rPr>
        <w:t xml:space="preserve">к сети Интернет и развитие системы </w:t>
      </w:r>
    </w:p>
    <w:p w:rsidR="008F6A9C" w:rsidRPr="005639CA" w:rsidRDefault="008F6A9C" w:rsidP="008F6A9C">
      <w:pPr>
        <w:pStyle w:val="a6"/>
        <w:rPr>
          <w:rFonts w:ascii="Times New Roman" w:hAnsi="Times New Roman"/>
          <w:sz w:val="28"/>
        </w:rPr>
      </w:pPr>
      <w:r w:rsidRPr="005639CA">
        <w:rPr>
          <w:rFonts w:ascii="Times New Roman" w:hAnsi="Times New Roman"/>
          <w:sz w:val="28"/>
        </w:rPr>
        <w:t>библиотечного дела с учётом задачи</w:t>
      </w:r>
    </w:p>
    <w:p w:rsidR="008F6A9C" w:rsidRPr="005639CA" w:rsidRDefault="008F6A9C" w:rsidP="008F6A9C">
      <w:pPr>
        <w:pStyle w:val="a6"/>
        <w:rPr>
          <w:rFonts w:ascii="Times New Roman" w:hAnsi="Times New Roman"/>
          <w:sz w:val="28"/>
        </w:rPr>
      </w:pPr>
      <w:r w:rsidRPr="005639CA">
        <w:rPr>
          <w:rFonts w:ascii="Times New Roman" w:hAnsi="Times New Roman"/>
          <w:sz w:val="28"/>
        </w:rPr>
        <w:t>расширения информац</w:t>
      </w:r>
      <w:r w:rsidR="0048043C" w:rsidRPr="005639CA">
        <w:rPr>
          <w:rFonts w:ascii="Times New Roman" w:hAnsi="Times New Roman"/>
          <w:sz w:val="28"/>
        </w:rPr>
        <w:t>и</w:t>
      </w:r>
      <w:r w:rsidRPr="005639CA">
        <w:rPr>
          <w:rFonts w:ascii="Times New Roman" w:hAnsi="Times New Roman"/>
          <w:sz w:val="28"/>
        </w:rPr>
        <w:t>онных технологий</w:t>
      </w:r>
    </w:p>
    <w:p w:rsidR="0048043C" w:rsidRPr="005639CA" w:rsidRDefault="008F6A9C" w:rsidP="008F6A9C">
      <w:pPr>
        <w:pStyle w:val="a6"/>
        <w:rPr>
          <w:rFonts w:ascii="Times New Roman" w:hAnsi="Times New Roman"/>
          <w:sz w:val="28"/>
        </w:rPr>
      </w:pPr>
      <w:r w:rsidRPr="005639CA">
        <w:rPr>
          <w:rFonts w:ascii="Times New Roman" w:hAnsi="Times New Roman"/>
          <w:sz w:val="28"/>
        </w:rPr>
        <w:t xml:space="preserve">и оцифровки на 2015 год </w:t>
      </w:r>
      <w:r w:rsidR="0048043C" w:rsidRPr="005639CA">
        <w:rPr>
          <w:rFonts w:ascii="Times New Roman" w:hAnsi="Times New Roman"/>
          <w:sz w:val="28"/>
        </w:rPr>
        <w:t xml:space="preserve">в рамках </w:t>
      </w:r>
    </w:p>
    <w:p w:rsidR="0048043C" w:rsidRPr="005639CA" w:rsidRDefault="0048043C" w:rsidP="008F6A9C">
      <w:pPr>
        <w:pStyle w:val="a6"/>
        <w:rPr>
          <w:rFonts w:ascii="Times New Roman" w:hAnsi="Times New Roman"/>
          <w:sz w:val="28"/>
        </w:rPr>
      </w:pPr>
      <w:r w:rsidRPr="005639CA">
        <w:rPr>
          <w:rFonts w:ascii="Times New Roman" w:hAnsi="Times New Roman"/>
          <w:sz w:val="28"/>
        </w:rPr>
        <w:t xml:space="preserve">государственной программы Воронежской </w:t>
      </w:r>
    </w:p>
    <w:p w:rsidR="008F6A9C" w:rsidRPr="005639CA" w:rsidRDefault="0048043C" w:rsidP="008F6A9C">
      <w:pPr>
        <w:pStyle w:val="a6"/>
        <w:rPr>
          <w:rFonts w:ascii="Times New Roman" w:hAnsi="Times New Roman"/>
          <w:sz w:val="28"/>
        </w:rPr>
      </w:pPr>
      <w:r w:rsidRPr="005639CA">
        <w:rPr>
          <w:rFonts w:ascii="Times New Roman" w:hAnsi="Times New Roman"/>
          <w:sz w:val="28"/>
        </w:rPr>
        <w:t>области «Развитие культуры и туризма» на 2015 год</w:t>
      </w:r>
      <w:r w:rsidR="008F6A9C" w:rsidRPr="005639CA">
        <w:rPr>
          <w:rFonts w:ascii="Times New Roman" w:hAnsi="Times New Roman"/>
          <w:sz w:val="28"/>
        </w:rPr>
        <w:t>.</w:t>
      </w:r>
    </w:p>
    <w:p w:rsidR="008F6A9C" w:rsidRPr="005639CA" w:rsidRDefault="008F6A9C" w:rsidP="008F6A9C">
      <w:pPr>
        <w:pStyle w:val="a6"/>
        <w:rPr>
          <w:rFonts w:ascii="Times New Roman" w:hAnsi="Times New Roman"/>
          <w:sz w:val="28"/>
        </w:rPr>
      </w:pPr>
    </w:p>
    <w:p w:rsidR="008F6A9C" w:rsidRPr="005639CA" w:rsidRDefault="008F6A9C" w:rsidP="008F6A9C">
      <w:pPr>
        <w:pStyle w:val="a6"/>
        <w:rPr>
          <w:rFonts w:ascii="Times New Roman" w:hAnsi="Times New Roman"/>
          <w:sz w:val="28"/>
        </w:rPr>
      </w:pPr>
      <w:r w:rsidRPr="005639CA">
        <w:rPr>
          <w:rFonts w:ascii="Times New Roman" w:hAnsi="Times New Roman"/>
          <w:sz w:val="28"/>
        </w:rPr>
        <w:t xml:space="preserve">              </w:t>
      </w:r>
      <w:r w:rsidR="0020670B" w:rsidRPr="005639CA">
        <w:rPr>
          <w:rFonts w:ascii="Times New Roman" w:hAnsi="Times New Roman"/>
          <w:sz w:val="28"/>
        </w:rPr>
        <w:t xml:space="preserve">  </w:t>
      </w:r>
      <w:proofErr w:type="gramStart"/>
      <w:r w:rsidRPr="005639CA">
        <w:rPr>
          <w:rFonts w:ascii="Times New Roman" w:hAnsi="Times New Roman"/>
          <w:sz w:val="28"/>
        </w:rPr>
        <w:t xml:space="preserve">В соответствии с постановлением правительства Воронежской </w:t>
      </w:r>
      <w:r w:rsidR="0020670B" w:rsidRPr="005639CA">
        <w:rPr>
          <w:rFonts w:ascii="Times New Roman" w:hAnsi="Times New Roman"/>
          <w:sz w:val="28"/>
        </w:rPr>
        <w:t xml:space="preserve">  </w:t>
      </w:r>
      <w:r w:rsidRPr="005639CA">
        <w:rPr>
          <w:rFonts w:ascii="Times New Roman" w:hAnsi="Times New Roman"/>
          <w:sz w:val="28"/>
        </w:rPr>
        <w:t xml:space="preserve">области от 17 декабря 2013 г. №1119 «Об утверждении государственной программы </w:t>
      </w:r>
      <w:r w:rsidR="0020670B" w:rsidRPr="005639CA">
        <w:rPr>
          <w:rFonts w:ascii="Times New Roman" w:hAnsi="Times New Roman"/>
          <w:sz w:val="28"/>
        </w:rPr>
        <w:t xml:space="preserve"> </w:t>
      </w:r>
      <w:r w:rsidRPr="005639CA">
        <w:rPr>
          <w:rFonts w:ascii="Times New Roman" w:hAnsi="Times New Roman"/>
          <w:sz w:val="28"/>
        </w:rPr>
        <w:t>Воронежской области</w:t>
      </w:r>
      <w:r w:rsidR="0020670B" w:rsidRPr="005639CA">
        <w:rPr>
          <w:rFonts w:ascii="Times New Roman" w:hAnsi="Times New Roman"/>
          <w:sz w:val="28"/>
        </w:rPr>
        <w:t xml:space="preserve"> </w:t>
      </w:r>
      <w:r w:rsidRPr="005639CA">
        <w:rPr>
          <w:rFonts w:ascii="Times New Roman" w:hAnsi="Times New Roman"/>
          <w:sz w:val="28"/>
        </w:rPr>
        <w:t xml:space="preserve"> «Развитие культуры и туризма», </w:t>
      </w:r>
      <w:r w:rsidR="0020670B" w:rsidRPr="005639CA">
        <w:rPr>
          <w:rFonts w:ascii="Times New Roman" w:hAnsi="Times New Roman"/>
          <w:sz w:val="28"/>
        </w:rPr>
        <w:t xml:space="preserve"> </w:t>
      </w:r>
      <w:r w:rsidRPr="005639CA">
        <w:rPr>
          <w:rFonts w:ascii="Times New Roman" w:hAnsi="Times New Roman"/>
          <w:sz w:val="28"/>
        </w:rPr>
        <w:t>от</w:t>
      </w:r>
      <w:r w:rsidR="0020670B" w:rsidRPr="005639CA">
        <w:rPr>
          <w:rFonts w:ascii="Times New Roman" w:hAnsi="Times New Roman"/>
          <w:sz w:val="28"/>
        </w:rPr>
        <w:t xml:space="preserve">        </w:t>
      </w:r>
      <w:r w:rsidRPr="005639CA">
        <w:rPr>
          <w:rFonts w:ascii="Times New Roman" w:hAnsi="Times New Roman"/>
          <w:sz w:val="28"/>
        </w:rPr>
        <w:t xml:space="preserve"> 02 октября 2015 г. </w:t>
      </w:r>
      <w:r w:rsidR="0020670B" w:rsidRPr="005639CA">
        <w:rPr>
          <w:rFonts w:ascii="Times New Roman" w:hAnsi="Times New Roman"/>
          <w:sz w:val="28"/>
        </w:rPr>
        <w:t>№ 767 «О распределении иных межбюджетных трансфертов бюджетам муниципальных образований Воронежской области на проведение мероприятий по подключению общедоступных библиотек Воронежской области к сети «Интернет» и развитие системы библиотечного дела с учётом задачи расширения</w:t>
      </w:r>
      <w:proofErr w:type="gramEnd"/>
      <w:r w:rsidR="0020670B" w:rsidRPr="005639CA">
        <w:rPr>
          <w:rFonts w:ascii="Times New Roman" w:hAnsi="Times New Roman"/>
          <w:sz w:val="28"/>
        </w:rPr>
        <w:t xml:space="preserve"> информационных технологий и оцифровки в рамках государственной программы воронежской области «Развитие культуры и туризма» на 2015 год», администрация </w:t>
      </w:r>
      <w:proofErr w:type="spellStart"/>
      <w:r w:rsidR="0020670B" w:rsidRPr="005639CA">
        <w:rPr>
          <w:rFonts w:ascii="Times New Roman" w:hAnsi="Times New Roman"/>
          <w:sz w:val="28"/>
        </w:rPr>
        <w:t>Почепского</w:t>
      </w:r>
      <w:proofErr w:type="spellEnd"/>
      <w:r w:rsidR="0020670B" w:rsidRPr="005639CA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20670B" w:rsidRPr="005639CA">
        <w:rPr>
          <w:rFonts w:ascii="Times New Roman" w:hAnsi="Times New Roman"/>
          <w:sz w:val="28"/>
        </w:rPr>
        <w:t>Лискинского</w:t>
      </w:r>
      <w:proofErr w:type="spellEnd"/>
      <w:r w:rsidR="0020670B" w:rsidRPr="005639CA">
        <w:rPr>
          <w:rFonts w:ascii="Times New Roman" w:hAnsi="Times New Roman"/>
          <w:sz w:val="28"/>
        </w:rPr>
        <w:t xml:space="preserve"> муниципального района Воронежской области постановляет:</w:t>
      </w:r>
    </w:p>
    <w:p w:rsidR="0020670B" w:rsidRPr="005639CA" w:rsidRDefault="0020670B" w:rsidP="0020670B">
      <w:pPr>
        <w:pStyle w:val="a6"/>
        <w:numPr>
          <w:ilvl w:val="0"/>
          <w:numId w:val="2"/>
        </w:numPr>
        <w:rPr>
          <w:rFonts w:ascii="Times New Roman" w:hAnsi="Times New Roman"/>
          <w:sz w:val="28"/>
        </w:rPr>
      </w:pPr>
      <w:r w:rsidRPr="005639CA">
        <w:rPr>
          <w:rFonts w:ascii="Times New Roman" w:hAnsi="Times New Roman"/>
          <w:sz w:val="28"/>
        </w:rPr>
        <w:t xml:space="preserve">Утвердить Порядок предоставления средств, выделенных из федерального бюджета на проведение мероприятий по подключению общедоступных библиотек </w:t>
      </w:r>
      <w:proofErr w:type="spellStart"/>
      <w:r w:rsidRPr="005639CA">
        <w:rPr>
          <w:rFonts w:ascii="Times New Roman" w:hAnsi="Times New Roman"/>
          <w:sz w:val="28"/>
        </w:rPr>
        <w:t>Почепского</w:t>
      </w:r>
      <w:proofErr w:type="spellEnd"/>
      <w:r w:rsidRPr="005639CA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5639CA">
        <w:rPr>
          <w:rFonts w:ascii="Times New Roman" w:hAnsi="Times New Roman"/>
          <w:sz w:val="28"/>
        </w:rPr>
        <w:t>Лискинского</w:t>
      </w:r>
      <w:proofErr w:type="spellEnd"/>
      <w:r w:rsidRPr="005639CA">
        <w:rPr>
          <w:rFonts w:ascii="Times New Roman" w:hAnsi="Times New Roman"/>
          <w:sz w:val="28"/>
        </w:rPr>
        <w:t xml:space="preserve"> муниципального района Воронежской области к сети «Интернет» и развитие системы библиотечного дела с учётом задачи расширения информационных технологий и оцифровки в 2015 году согласно приложению  к постановлению.</w:t>
      </w:r>
    </w:p>
    <w:p w:rsidR="006B5E57" w:rsidRPr="005639CA" w:rsidRDefault="0048043C" w:rsidP="0020670B">
      <w:pPr>
        <w:pStyle w:val="a6"/>
        <w:numPr>
          <w:ilvl w:val="0"/>
          <w:numId w:val="2"/>
        </w:numPr>
        <w:rPr>
          <w:rFonts w:ascii="Times New Roman" w:hAnsi="Times New Roman"/>
          <w:sz w:val="28"/>
        </w:rPr>
      </w:pPr>
      <w:r w:rsidRPr="005639CA">
        <w:rPr>
          <w:rFonts w:ascii="Times New Roman" w:hAnsi="Times New Roman"/>
          <w:sz w:val="28"/>
        </w:rPr>
        <w:t>У</w:t>
      </w:r>
      <w:r w:rsidR="006B5E57" w:rsidRPr="005639CA">
        <w:rPr>
          <w:rFonts w:ascii="Times New Roman" w:hAnsi="Times New Roman"/>
          <w:sz w:val="28"/>
        </w:rPr>
        <w:t xml:space="preserve">полномоченным </w:t>
      </w:r>
      <w:r w:rsidRPr="005639CA">
        <w:rPr>
          <w:rFonts w:ascii="Times New Roman" w:hAnsi="Times New Roman"/>
          <w:sz w:val="28"/>
        </w:rPr>
        <w:t xml:space="preserve"> органом </w:t>
      </w:r>
      <w:r w:rsidR="006B5E57" w:rsidRPr="005639CA">
        <w:rPr>
          <w:rFonts w:ascii="Times New Roman" w:hAnsi="Times New Roman"/>
          <w:sz w:val="28"/>
        </w:rPr>
        <w:t xml:space="preserve">по расходованию </w:t>
      </w:r>
      <w:r w:rsidRPr="005639CA">
        <w:rPr>
          <w:rFonts w:ascii="Times New Roman" w:hAnsi="Times New Roman"/>
          <w:sz w:val="28"/>
        </w:rPr>
        <w:t xml:space="preserve">денежных </w:t>
      </w:r>
      <w:r w:rsidR="006B5E57" w:rsidRPr="005639CA">
        <w:rPr>
          <w:rFonts w:ascii="Times New Roman" w:hAnsi="Times New Roman"/>
          <w:sz w:val="28"/>
        </w:rPr>
        <w:t>средств</w:t>
      </w:r>
      <w:r w:rsidRPr="005639CA">
        <w:rPr>
          <w:rFonts w:ascii="Times New Roman" w:hAnsi="Times New Roman"/>
          <w:sz w:val="28"/>
        </w:rPr>
        <w:t xml:space="preserve"> назначить МКУК</w:t>
      </w:r>
      <w:r w:rsidR="006B5E57" w:rsidRPr="005639CA">
        <w:rPr>
          <w:rFonts w:ascii="Times New Roman" w:hAnsi="Times New Roman"/>
          <w:sz w:val="28"/>
        </w:rPr>
        <w:t xml:space="preserve">  «</w:t>
      </w:r>
      <w:proofErr w:type="spellStart"/>
      <w:r w:rsidR="006B5E57" w:rsidRPr="005639CA">
        <w:rPr>
          <w:rFonts w:ascii="Times New Roman" w:hAnsi="Times New Roman"/>
          <w:sz w:val="28"/>
        </w:rPr>
        <w:t>Почепской</w:t>
      </w:r>
      <w:proofErr w:type="spellEnd"/>
      <w:r w:rsidR="006B5E57" w:rsidRPr="005639CA">
        <w:rPr>
          <w:rFonts w:ascii="Times New Roman" w:hAnsi="Times New Roman"/>
          <w:sz w:val="28"/>
        </w:rPr>
        <w:t xml:space="preserve"> сельский Дом культуры»</w:t>
      </w:r>
      <w:proofErr w:type="gramStart"/>
      <w:r w:rsidR="006B5E57" w:rsidRPr="005639CA">
        <w:rPr>
          <w:rFonts w:ascii="Times New Roman" w:hAnsi="Times New Roman"/>
          <w:sz w:val="28"/>
        </w:rPr>
        <w:t xml:space="preserve"> .</w:t>
      </w:r>
      <w:proofErr w:type="gramEnd"/>
    </w:p>
    <w:p w:rsidR="006B5E57" w:rsidRPr="005639CA" w:rsidRDefault="006B5E57" w:rsidP="0020670B">
      <w:pPr>
        <w:pStyle w:val="a6"/>
        <w:numPr>
          <w:ilvl w:val="0"/>
          <w:numId w:val="2"/>
        </w:numPr>
        <w:rPr>
          <w:rFonts w:ascii="Times New Roman" w:hAnsi="Times New Roman"/>
          <w:sz w:val="28"/>
        </w:rPr>
      </w:pPr>
      <w:proofErr w:type="gramStart"/>
      <w:r w:rsidRPr="005639CA">
        <w:rPr>
          <w:rFonts w:ascii="Times New Roman" w:hAnsi="Times New Roman"/>
          <w:sz w:val="28"/>
        </w:rPr>
        <w:lastRenderedPageBreak/>
        <w:t>Контроль  за</w:t>
      </w:r>
      <w:proofErr w:type="gramEnd"/>
      <w:r w:rsidRPr="005639CA">
        <w:rPr>
          <w:rFonts w:ascii="Times New Roman" w:hAnsi="Times New Roman"/>
          <w:sz w:val="28"/>
        </w:rPr>
        <w:t xml:space="preserve"> исполнением настоящего постановления </w:t>
      </w:r>
      <w:r w:rsidR="0048043C" w:rsidRPr="005639CA">
        <w:rPr>
          <w:rFonts w:ascii="Times New Roman" w:hAnsi="Times New Roman"/>
          <w:sz w:val="28"/>
        </w:rPr>
        <w:t xml:space="preserve">возложить на главного бухгалтера администрации </w:t>
      </w:r>
      <w:proofErr w:type="spellStart"/>
      <w:r w:rsidR="0048043C" w:rsidRPr="005639CA">
        <w:rPr>
          <w:rFonts w:ascii="Times New Roman" w:hAnsi="Times New Roman"/>
          <w:sz w:val="28"/>
        </w:rPr>
        <w:t>Почепского</w:t>
      </w:r>
      <w:proofErr w:type="spellEnd"/>
      <w:r w:rsidR="0048043C" w:rsidRPr="005639CA">
        <w:rPr>
          <w:rFonts w:ascii="Times New Roman" w:hAnsi="Times New Roman"/>
          <w:sz w:val="28"/>
        </w:rPr>
        <w:t xml:space="preserve"> сельского поселения Бокову Л.Н</w:t>
      </w:r>
      <w:r w:rsidRPr="005639CA">
        <w:rPr>
          <w:rFonts w:ascii="Times New Roman" w:hAnsi="Times New Roman"/>
          <w:sz w:val="28"/>
        </w:rPr>
        <w:t>.</w:t>
      </w:r>
    </w:p>
    <w:p w:rsidR="006B5E57" w:rsidRPr="005639CA" w:rsidRDefault="006B5E57" w:rsidP="006B5E57">
      <w:pPr>
        <w:pStyle w:val="a6"/>
        <w:ind w:left="810"/>
        <w:rPr>
          <w:rFonts w:ascii="Times New Roman" w:hAnsi="Times New Roman"/>
          <w:sz w:val="28"/>
        </w:rPr>
      </w:pPr>
    </w:p>
    <w:p w:rsidR="006B5E57" w:rsidRPr="005639CA" w:rsidRDefault="006B5E57" w:rsidP="006B5E57">
      <w:pPr>
        <w:pStyle w:val="a6"/>
        <w:ind w:left="810"/>
        <w:rPr>
          <w:rFonts w:ascii="Times New Roman" w:hAnsi="Times New Roman"/>
          <w:sz w:val="28"/>
        </w:rPr>
      </w:pPr>
    </w:p>
    <w:p w:rsidR="00C44491" w:rsidRPr="005639CA" w:rsidRDefault="009D08CD" w:rsidP="005639CA">
      <w:pPr>
        <w:spacing w:after="0"/>
        <w:rPr>
          <w:rFonts w:ascii="Times New Roman" w:hAnsi="Times New Roman"/>
          <w:sz w:val="28"/>
          <w:szCs w:val="28"/>
        </w:rPr>
      </w:pPr>
      <w:r w:rsidRPr="005639CA">
        <w:rPr>
          <w:rFonts w:ascii="Times New Roman" w:hAnsi="Times New Roman"/>
          <w:sz w:val="28"/>
          <w:szCs w:val="28"/>
        </w:rPr>
        <w:t xml:space="preserve"> </w:t>
      </w:r>
      <w:r w:rsidR="00C44491" w:rsidRPr="005639CA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="00C44491" w:rsidRPr="005639CA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C44491" w:rsidRPr="005639CA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C44491" w:rsidRPr="005639CA" w:rsidRDefault="00C44491" w:rsidP="005639CA">
      <w:pPr>
        <w:spacing w:after="0"/>
        <w:rPr>
          <w:rFonts w:ascii="Times New Roman" w:hAnsi="Times New Roman"/>
          <w:sz w:val="28"/>
          <w:szCs w:val="28"/>
        </w:rPr>
      </w:pPr>
      <w:r w:rsidRPr="005639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9CA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5639CA">
        <w:rPr>
          <w:rFonts w:ascii="Times New Roman" w:hAnsi="Times New Roman"/>
          <w:sz w:val="28"/>
          <w:szCs w:val="28"/>
        </w:rPr>
        <w:t xml:space="preserve">  муниципального  района</w:t>
      </w:r>
    </w:p>
    <w:p w:rsidR="005639CA" w:rsidRPr="005639CA" w:rsidRDefault="00C44491" w:rsidP="005639CA">
      <w:pPr>
        <w:spacing w:after="0"/>
        <w:rPr>
          <w:rFonts w:ascii="Times New Roman" w:hAnsi="Times New Roman"/>
          <w:sz w:val="28"/>
          <w:szCs w:val="28"/>
        </w:rPr>
      </w:pPr>
      <w:r w:rsidRPr="005639CA">
        <w:rPr>
          <w:rFonts w:ascii="Times New Roman" w:hAnsi="Times New Roman"/>
          <w:sz w:val="28"/>
          <w:szCs w:val="28"/>
        </w:rPr>
        <w:t xml:space="preserve"> Воронежской  области                                                             </w:t>
      </w:r>
      <w:r w:rsidR="002443FE" w:rsidRPr="005639CA">
        <w:rPr>
          <w:rFonts w:ascii="Times New Roman" w:hAnsi="Times New Roman"/>
          <w:sz w:val="28"/>
          <w:szCs w:val="28"/>
        </w:rPr>
        <w:t xml:space="preserve">           </w:t>
      </w:r>
      <w:r w:rsidRPr="005639CA">
        <w:rPr>
          <w:rFonts w:ascii="Times New Roman" w:hAnsi="Times New Roman"/>
          <w:sz w:val="28"/>
          <w:szCs w:val="28"/>
        </w:rPr>
        <w:t>В.И.Бокова</w:t>
      </w:r>
      <w:r w:rsidR="00016162" w:rsidRPr="005639CA">
        <w:rPr>
          <w:rFonts w:ascii="Times New Roman" w:hAnsi="Times New Roman"/>
          <w:sz w:val="28"/>
          <w:szCs w:val="28"/>
        </w:rPr>
        <w:t xml:space="preserve">   </w:t>
      </w:r>
    </w:p>
    <w:p w:rsidR="005639CA" w:rsidRPr="005639CA" w:rsidRDefault="005639CA" w:rsidP="009D08CD">
      <w:pPr>
        <w:rPr>
          <w:rFonts w:ascii="Times New Roman" w:hAnsi="Times New Roman"/>
          <w:sz w:val="28"/>
          <w:szCs w:val="28"/>
        </w:rPr>
      </w:pPr>
    </w:p>
    <w:p w:rsidR="005639CA" w:rsidRPr="005639CA" w:rsidRDefault="005639CA" w:rsidP="009D08CD">
      <w:pPr>
        <w:rPr>
          <w:rFonts w:ascii="Times New Roman" w:hAnsi="Times New Roman"/>
          <w:sz w:val="28"/>
          <w:szCs w:val="28"/>
        </w:rPr>
      </w:pPr>
    </w:p>
    <w:p w:rsidR="005639CA" w:rsidRDefault="005639CA" w:rsidP="009D08CD">
      <w:pPr>
        <w:rPr>
          <w:sz w:val="28"/>
          <w:szCs w:val="28"/>
        </w:rPr>
      </w:pPr>
    </w:p>
    <w:p w:rsidR="005639CA" w:rsidRDefault="005639CA" w:rsidP="009D08CD">
      <w:pPr>
        <w:rPr>
          <w:sz w:val="28"/>
          <w:szCs w:val="28"/>
        </w:rPr>
      </w:pPr>
    </w:p>
    <w:p w:rsidR="005639CA" w:rsidRDefault="005639CA" w:rsidP="009D08CD">
      <w:pPr>
        <w:rPr>
          <w:sz w:val="28"/>
          <w:szCs w:val="28"/>
        </w:rPr>
      </w:pPr>
    </w:p>
    <w:p w:rsidR="005639CA" w:rsidRDefault="005639CA" w:rsidP="009D08CD">
      <w:pPr>
        <w:rPr>
          <w:sz w:val="28"/>
          <w:szCs w:val="28"/>
        </w:rPr>
      </w:pPr>
    </w:p>
    <w:p w:rsidR="005639CA" w:rsidRDefault="005639CA" w:rsidP="009D08CD">
      <w:pPr>
        <w:rPr>
          <w:sz w:val="28"/>
          <w:szCs w:val="28"/>
        </w:rPr>
      </w:pPr>
    </w:p>
    <w:p w:rsidR="005639CA" w:rsidRDefault="005639CA" w:rsidP="009D08CD">
      <w:pPr>
        <w:rPr>
          <w:sz w:val="28"/>
          <w:szCs w:val="28"/>
        </w:rPr>
      </w:pPr>
    </w:p>
    <w:p w:rsidR="005639CA" w:rsidRDefault="005639CA" w:rsidP="009D08CD">
      <w:pPr>
        <w:rPr>
          <w:sz w:val="28"/>
          <w:szCs w:val="28"/>
        </w:rPr>
      </w:pPr>
    </w:p>
    <w:p w:rsidR="005639CA" w:rsidRDefault="005639CA" w:rsidP="009D08CD">
      <w:pPr>
        <w:rPr>
          <w:sz w:val="28"/>
          <w:szCs w:val="28"/>
        </w:rPr>
      </w:pPr>
    </w:p>
    <w:p w:rsidR="005639CA" w:rsidRDefault="005639CA" w:rsidP="009D08CD">
      <w:pPr>
        <w:rPr>
          <w:sz w:val="28"/>
          <w:szCs w:val="28"/>
        </w:rPr>
      </w:pPr>
    </w:p>
    <w:p w:rsidR="005639CA" w:rsidRDefault="005639CA" w:rsidP="009D08CD">
      <w:pPr>
        <w:rPr>
          <w:sz w:val="28"/>
          <w:szCs w:val="28"/>
        </w:rPr>
      </w:pPr>
    </w:p>
    <w:p w:rsidR="005639CA" w:rsidRDefault="005639CA" w:rsidP="009D08CD">
      <w:pPr>
        <w:rPr>
          <w:sz w:val="28"/>
          <w:szCs w:val="28"/>
        </w:rPr>
      </w:pPr>
    </w:p>
    <w:p w:rsidR="005639CA" w:rsidRDefault="005639CA" w:rsidP="009D08CD">
      <w:pPr>
        <w:rPr>
          <w:sz w:val="28"/>
          <w:szCs w:val="28"/>
        </w:rPr>
      </w:pPr>
    </w:p>
    <w:p w:rsidR="005639CA" w:rsidRDefault="005639CA" w:rsidP="009D08CD">
      <w:pPr>
        <w:rPr>
          <w:sz w:val="28"/>
          <w:szCs w:val="28"/>
        </w:rPr>
      </w:pPr>
    </w:p>
    <w:p w:rsidR="005639CA" w:rsidRDefault="005639CA" w:rsidP="009D08CD">
      <w:pPr>
        <w:rPr>
          <w:sz w:val="28"/>
          <w:szCs w:val="28"/>
        </w:rPr>
      </w:pPr>
    </w:p>
    <w:p w:rsidR="005639CA" w:rsidRDefault="005639CA" w:rsidP="009D08CD">
      <w:pPr>
        <w:rPr>
          <w:sz w:val="28"/>
          <w:szCs w:val="28"/>
        </w:rPr>
      </w:pPr>
    </w:p>
    <w:p w:rsidR="005639CA" w:rsidRDefault="005639CA" w:rsidP="009D08CD">
      <w:pPr>
        <w:rPr>
          <w:sz w:val="28"/>
          <w:szCs w:val="28"/>
        </w:rPr>
      </w:pPr>
    </w:p>
    <w:p w:rsidR="005639CA" w:rsidRDefault="005639CA" w:rsidP="009D08CD">
      <w:pPr>
        <w:rPr>
          <w:sz w:val="28"/>
          <w:szCs w:val="28"/>
        </w:rPr>
      </w:pPr>
    </w:p>
    <w:p w:rsidR="005639CA" w:rsidRDefault="005639CA" w:rsidP="009D08CD">
      <w:pPr>
        <w:rPr>
          <w:sz w:val="28"/>
          <w:szCs w:val="28"/>
        </w:rPr>
      </w:pPr>
    </w:p>
    <w:p w:rsidR="005639CA" w:rsidRDefault="005639CA" w:rsidP="009D08CD">
      <w:pPr>
        <w:rPr>
          <w:sz w:val="28"/>
          <w:szCs w:val="28"/>
        </w:rPr>
      </w:pPr>
    </w:p>
    <w:p w:rsidR="005639CA" w:rsidRPr="005639CA" w:rsidRDefault="00016162" w:rsidP="005639CA">
      <w:pPr>
        <w:spacing w:before="100" w:beforeAutospacing="1" w:after="0" w:line="240" w:lineRule="auto"/>
        <w:ind w:firstLine="147"/>
        <w:jc w:val="right"/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</w:pPr>
      <w:r w:rsidRPr="005639C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639CA"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Приложение </w:t>
      </w:r>
    </w:p>
    <w:p w:rsidR="005639CA" w:rsidRPr="005639CA" w:rsidRDefault="005639CA" w:rsidP="005639CA">
      <w:pPr>
        <w:spacing w:before="100" w:beforeAutospacing="1" w:after="0" w:line="240" w:lineRule="auto"/>
        <w:ind w:firstLine="147"/>
        <w:jc w:val="right"/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</w:pPr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к постановлению администрации </w:t>
      </w:r>
    </w:p>
    <w:p w:rsidR="005639CA" w:rsidRPr="005639CA" w:rsidRDefault="005639CA" w:rsidP="005639CA">
      <w:pPr>
        <w:spacing w:before="100" w:beforeAutospacing="1" w:after="0" w:line="240" w:lineRule="auto"/>
        <w:ind w:firstLine="147"/>
        <w:jc w:val="right"/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</w:pPr>
      <w:proofErr w:type="spellStart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>Почепского</w:t>
      </w:r>
      <w:proofErr w:type="spellEnd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 сельского поселения </w:t>
      </w:r>
    </w:p>
    <w:p w:rsidR="005639CA" w:rsidRPr="005639CA" w:rsidRDefault="005639CA" w:rsidP="005639CA">
      <w:pPr>
        <w:spacing w:before="100" w:beforeAutospacing="1" w:after="0" w:line="240" w:lineRule="auto"/>
        <w:ind w:firstLine="147"/>
        <w:jc w:val="right"/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</w:pPr>
      <w:proofErr w:type="spellStart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>Лискинского</w:t>
      </w:r>
      <w:proofErr w:type="spellEnd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 муниципального района </w:t>
      </w:r>
    </w:p>
    <w:p w:rsidR="005639CA" w:rsidRPr="005639CA" w:rsidRDefault="005639CA" w:rsidP="005639CA">
      <w:pPr>
        <w:spacing w:before="100" w:beforeAutospacing="1" w:after="0" w:line="240" w:lineRule="auto"/>
        <w:ind w:firstLine="147"/>
        <w:jc w:val="right"/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</w:pPr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Воронежской области </w:t>
      </w:r>
    </w:p>
    <w:p w:rsidR="005639CA" w:rsidRPr="005639CA" w:rsidRDefault="005639CA" w:rsidP="005639CA">
      <w:pPr>
        <w:spacing w:before="100" w:beforeAutospacing="1" w:after="0" w:line="240" w:lineRule="auto"/>
        <w:ind w:firstLine="147"/>
        <w:jc w:val="right"/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</w:pPr>
    </w:p>
    <w:p w:rsidR="005639CA" w:rsidRPr="005639CA" w:rsidRDefault="005639CA" w:rsidP="005639CA">
      <w:pPr>
        <w:spacing w:before="100" w:beforeAutospacing="1" w:after="0" w:line="240" w:lineRule="auto"/>
        <w:ind w:firstLine="147"/>
        <w:jc w:val="right"/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</w:pPr>
      <w:r w:rsidRPr="005639CA">
        <w:rPr>
          <w:rFonts w:ascii="Times New Roman" w:eastAsia="Times New Roman" w:hAnsi="Times New Roman" w:cs="Arial"/>
          <w:color w:val="1E1E1E"/>
          <w:sz w:val="21"/>
          <w:szCs w:val="21"/>
          <w:u w:val="single"/>
          <w:lang w:eastAsia="ru-RU"/>
        </w:rPr>
        <w:t>от «25» ноября 2015г. № 121</w:t>
      </w:r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 </w:t>
      </w:r>
    </w:p>
    <w:p w:rsidR="005639CA" w:rsidRPr="005639CA" w:rsidRDefault="005639CA" w:rsidP="005639CA">
      <w:pPr>
        <w:spacing w:before="100" w:beforeAutospacing="1" w:after="100" w:afterAutospacing="1" w:line="255" w:lineRule="atLeast"/>
        <w:ind w:firstLine="150"/>
        <w:jc w:val="center"/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</w:pPr>
      <w:r w:rsidRPr="005639CA">
        <w:rPr>
          <w:rFonts w:ascii="Times New Roman" w:eastAsia="Times New Roman" w:hAnsi="Times New Roman" w:cs="Arial"/>
          <w:b/>
          <w:bCs/>
          <w:color w:val="1E1E1E"/>
          <w:sz w:val="21"/>
          <w:szCs w:val="21"/>
          <w:lang w:eastAsia="ru-RU"/>
        </w:rPr>
        <w:t>ПОРЯДОК</w:t>
      </w:r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 </w:t>
      </w:r>
    </w:p>
    <w:p w:rsidR="005639CA" w:rsidRPr="005639CA" w:rsidRDefault="005639CA" w:rsidP="005639CA">
      <w:pPr>
        <w:spacing w:before="100" w:beforeAutospacing="1" w:after="100" w:afterAutospacing="1" w:line="255" w:lineRule="atLeast"/>
        <w:ind w:firstLine="150"/>
        <w:jc w:val="both"/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</w:pPr>
      <w:r w:rsidRPr="005639CA">
        <w:rPr>
          <w:rFonts w:ascii="Times New Roman" w:eastAsia="Times New Roman" w:hAnsi="Times New Roman" w:cs="Arial"/>
          <w:b/>
          <w:bCs/>
          <w:color w:val="1E1E1E"/>
          <w:sz w:val="21"/>
          <w:szCs w:val="21"/>
          <w:lang w:eastAsia="ru-RU"/>
        </w:rPr>
        <w:t xml:space="preserve">предоставления иных межбюджетных трансфертов на проведение мероприятий по подключению общедоступных библиотек </w:t>
      </w:r>
      <w:proofErr w:type="spellStart"/>
      <w:r w:rsidRPr="005639CA">
        <w:rPr>
          <w:rFonts w:ascii="Times New Roman" w:eastAsia="Times New Roman" w:hAnsi="Times New Roman" w:cs="Arial"/>
          <w:b/>
          <w:bCs/>
          <w:color w:val="1E1E1E"/>
          <w:sz w:val="21"/>
          <w:szCs w:val="21"/>
          <w:lang w:eastAsia="ru-RU"/>
        </w:rPr>
        <w:t>Почепского</w:t>
      </w:r>
      <w:proofErr w:type="spellEnd"/>
      <w:r w:rsidRPr="005639CA">
        <w:rPr>
          <w:rFonts w:ascii="Times New Roman" w:eastAsia="Times New Roman" w:hAnsi="Times New Roman" w:cs="Arial"/>
          <w:b/>
          <w:bCs/>
          <w:color w:val="1E1E1E"/>
          <w:sz w:val="21"/>
          <w:szCs w:val="21"/>
          <w:lang w:eastAsia="ru-RU"/>
        </w:rPr>
        <w:t xml:space="preserve"> сельского поселения </w:t>
      </w:r>
      <w:proofErr w:type="spellStart"/>
      <w:r w:rsidRPr="005639CA">
        <w:rPr>
          <w:rFonts w:ascii="Times New Roman" w:eastAsia="Times New Roman" w:hAnsi="Times New Roman" w:cs="Arial"/>
          <w:b/>
          <w:bCs/>
          <w:color w:val="1E1E1E"/>
          <w:sz w:val="21"/>
          <w:szCs w:val="21"/>
          <w:lang w:eastAsia="ru-RU"/>
        </w:rPr>
        <w:t>Лискинского</w:t>
      </w:r>
      <w:proofErr w:type="spellEnd"/>
      <w:r w:rsidRPr="005639CA">
        <w:rPr>
          <w:rFonts w:ascii="Times New Roman" w:eastAsia="Times New Roman" w:hAnsi="Times New Roman" w:cs="Arial"/>
          <w:b/>
          <w:bCs/>
          <w:color w:val="1E1E1E"/>
          <w:sz w:val="21"/>
          <w:szCs w:val="21"/>
          <w:lang w:eastAsia="ru-RU"/>
        </w:rPr>
        <w:t xml:space="preserve"> муниципального района Воронежской области к сети Интернет и развитие системы библиотечного дела с учетом задачи расширения информационных технологий и оцифровки в рамках государственной программы Воронежской области «Развитие культуры и туризма» на 2015 год»</w:t>
      </w:r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 </w:t>
      </w:r>
    </w:p>
    <w:p w:rsidR="005639CA" w:rsidRPr="005639CA" w:rsidRDefault="005639CA" w:rsidP="005639CA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</w:pPr>
      <w:proofErr w:type="gramStart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Настоящий Порядок предоставления иных межбюджетных трансфертов на проведение мероприятий по подключению общедоступных библиотек </w:t>
      </w:r>
      <w:proofErr w:type="spellStart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>Почепского</w:t>
      </w:r>
      <w:proofErr w:type="spellEnd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 сельского поселения </w:t>
      </w:r>
      <w:proofErr w:type="spellStart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>Лискинского</w:t>
      </w:r>
      <w:proofErr w:type="spellEnd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 муниципального района Воронежской области к сети Интернет и развитие системы библиотечного дела с учетом задачи расширения информационных технологий и оцифровки в рамках государственной программы Воронежской области «Развитие культуры и туризма» на 2015 год» (далее – Порядок) определяет механизм предоставления иных межбюджетных трансфертов бюджету </w:t>
      </w:r>
      <w:proofErr w:type="spellStart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>Почепского</w:t>
      </w:r>
      <w:proofErr w:type="spellEnd"/>
      <w:proofErr w:type="gramEnd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 сельского поселения </w:t>
      </w:r>
      <w:proofErr w:type="spellStart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>Лискинского</w:t>
      </w:r>
      <w:proofErr w:type="spellEnd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 муниципального района Воронежской области, выделенных из областного бюджета, полученных из федерального бюджета на финансирование мероприятий по подключению общедоступных библиотек </w:t>
      </w:r>
      <w:proofErr w:type="spellStart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>Почепского</w:t>
      </w:r>
      <w:proofErr w:type="spellEnd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 сельского поселения </w:t>
      </w:r>
      <w:proofErr w:type="spellStart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>Лискинского</w:t>
      </w:r>
      <w:proofErr w:type="spellEnd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 муниципального района Воронежской области к сети Интернет и развитие системы библиотечного дела с учетом задачи расширения информационных технологий и оцифровки (далее – иные межбюджетные трансферты). </w:t>
      </w:r>
    </w:p>
    <w:p w:rsidR="005639CA" w:rsidRPr="005639CA" w:rsidRDefault="005639CA" w:rsidP="005639CA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</w:pPr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1. </w:t>
      </w:r>
      <w:proofErr w:type="gramStart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Администрация </w:t>
      </w:r>
      <w:proofErr w:type="spellStart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>Почепского</w:t>
      </w:r>
      <w:proofErr w:type="spellEnd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 сельского поселения </w:t>
      </w:r>
      <w:proofErr w:type="spellStart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>Лискинского</w:t>
      </w:r>
      <w:proofErr w:type="spellEnd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 муниципального района Воронежской области после получения выписки о зачислении иных межбюджетных трансфертов на балансовый счет 40204 «Средства местных бюджетов» готовит расходное расписание на перечисление средств на лицевой счет 01313006090, далее на лицевой счет 03313Ц04780 МКУК «</w:t>
      </w:r>
      <w:proofErr w:type="spellStart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>Почепской</w:t>
      </w:r>
      <w:proofErr w:type="spellEnd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 сельский Дом культуры», открытые в УФК по Воронежской области, согласно предоставленных документов. </w:t>
      </w:r>
      <w:proofErr w:type="gramEnd"/>
    </w:p>
    <w:p w:rsidR="005639CA" w:rsidRPr="005639CA" w:rsidRDefault="005639CA" w:rsidP="005639CA">
      <w:pPr>
        <w:spacing w:before="100" w:beforeAutospacing="1" w:after="100" w:afterAutospacing="1" w:line="255" w:lineRule="atLeast"/>
        <w:ind w:firstLine="150"/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</w:pPr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>2. МКУК «</w:t>
      </w:r>
      <w:proofErr w:type="spellStart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>Почепской</w:t>
      </w:r>
      <w:proofErr w:type="spellEnd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 сельский Дом культуры» осуществляет кассовый расход с лицевого счета 03313Ц04780 по КБК 91408011120059242221; 91408011120059244226; </w:t>
      </w:r>
      <w:proofErr w:type="gramStart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91408011120059244310 с кодом цели 088 за проведенные мероприятия по подключению общедоступных библиотек </w:t>
      </w:r>
      <w:proofErr w:type="spellStart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>Почепского</w:t>
      </w:r>
      <w:proofErr w:type="spellEnd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 сельского поселения </w:t>
      </w:r>
      <w:proofErr w:type="spellStart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>Лискинского</w:t>
      </w:r>
      <w:proofErr w:type="spellEnd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 муниципального района Воронежской области к сети Интернет и развитие системы библиотечного дела с учетом задачи расширения информационных технологий и оцифровки на счета поставщиков, в соответствии с предоставленными документами, подтверждающими возникновение денежного обязательства при поставке товаров (договор или государственный контракт, накладная и (или) акт приемки</w:t>
      </w:r>
      <w:proofErr w:type="gramEnd"/>
      <w:r w:rsidRPr="005639CA">
        <w:rPr>
          <w:rFonts w:ascii="Times New Roman" w:eastAsia="Times New Roman" w:hAnsi="Times New Roman" w:cs="Arial"/>
          <w:color w:val="1E1E1E"/>
          <w:sz w:val="21"/>
          <w:szCs w:val="21"/>
          <w:lang w:eastAsia="ru-RU"/>
        </w:rPr>
        <w:t xml:space="preserve"> - передачи и (или) счет - фактура).   </w:t>
      </w:r>
    </w:p>
    <w:p w:rsidR="00491C97" w:rsidRDefault="00016162" w:rsidP="009D08CD">
      <w:pPr>
        <w:rPr>
          <w:rFonts w:ascii="Times New Roman" w:hAnsi="Times New Roman"/>
          <w:sz w:val="28"/>
          <w:szCs w:val="28"/>
        </w:rPr>
      </w:pPr>
      <w:r w:rsidRPr="005639CA">
        <w:rPr>
          <w:rFonts w:ascii="Times New Roman" w:hAnsi="Times New Roman"/>
          <w:sz w:val="28"/>
          <w:szCs w:val="28"/>
        </w:rPr>
        <w:t xml:space="preserve">          </w:t>
      </w:r>
    </w:p>
    <w:p w:rsidR="00491C97" w:rsidRPr="00491C97" w:rsidRDefault="00016162" w:rsidP="00491C97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639CA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491C97" w:rsidRPr="00491C97">
        <w:rPr>
          <w:rFonts w:ascii="Times New Roman" w:hAnsi="Times New Roman"/>
          <w:sz w:val="24"/>
          <w:szCs w:val="24"/>
        </w:rPr>
        <w:t xml:space="preserve">Акт </w:t>
      </w:r>
    </w:p>
    <w:p w:rsidR="00491C97" w:rsidRPr="00491C97" w:rsidRDefault="00491C97" w:rsidP="00491C97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491C97">
        <w:rPr>
          <w:rFonts w:ascii="Times New Roman" w:hAnsi="Times New Roman"/>
          <w:sz w:val="24"/>
          <w:szCs w:val="24"/>
        </w:rPr>
        <w:t xml:space="preserve"> обнародования постановления администрации </w:t>
      </w:r>
      <w:proofErr w:type="spellStart"/>
      <w:r w:rsidRPr="00491C97">
        <w:rPr>
          <w:rFonts w:ascii="Times New Roman" w:hAnsi="Times New Roman"/>
          <w:sz w:val="24"/>
          <w:szCs w:val="24"/>
        </w:rPr>
        <w:t>Почепского</w:t>
      </w:r>
      <w:proofErr w:type="spellEnd"/>
      <w:r w:rsidRPr="00491C9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Pr="00491C97">
        <w:rPr>
          <w:rFonts w:ascii="Times New Roman" w:hAnsi="Times New Roman"/>
          <w:sz w:val="24"/>
          <w:szCs w:val="24"/>
        </w:rPr>
        <w:t>от</w:t>
      </w:r>
      <w:proofErr w:type="gramEnd"/>
      <w:r w:rsidRPr="00491C97">
        <w:rPr>
          <w:rFonts w:ascii="Times New Roman" w:hAnsi="Times New Roman"/>
          <w:sz w:val="24"/>
          <w:szCs w:val="24"/>
        </w:rPr>
        <w:t xml:space="preserve"> </w:t>
      </w:r>
    </w:p>
    <w:p w:rsidR="00491C97" w:rsidRPr="00491C97" w:rsidRDefault="00491C97" w:rsidP="00491C97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491C97">
        <w:rPr>
          <w:rFonts w:ascii="Times New Roman" w:hAnsi="Times New Roman"/>
          <w:sz w:val="24"/>
          <w:szCs w:val="24"/>
        </w:rPr>
        <w:t xml:space="preserve">25.11.2015 года                                                                           село </w:t>
      </w:r>
      <w:proofErr w:type="spellStart"/>
      <w:r w:rsidRPr="00491C97">
        <w:rPr>
          <w:rFonts w:ascii="Times New Roman" w:hAnsi="Times New Roman"/>
          <w:sz w:val="24"/>
          <w:szCs w:val="24"/>
        </w:rPr>
        <w:t>Почепское</w:t>
      </w:r>
      <w:proofErr w:type="spellEnd"/>
    </w:p>
    <w:p w:rsidR="00491C97" w:rsidRPr="00491C97" w:rsidRDefault="00491C97" w:rsidP="00491C97">
      <w:pPr>
        <w:pStyle w:val="a6"/>
        <w:rPr>
          <w:rFonts w:ascii="Times New Roman" w:hAnsi="Times New Roman"/>
          <w:sz w:val="24"/>
          <w:szCs w:val="24"/>
        </w:rPr>
      </w:pPr>
      <w:r w:rsidRPr="00491C97">
        <w:rPr>
          <w:rFonts w:ascii="Times New Roman" w:hAnsi="Times New Roman"/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491C97">
        <w:rPr>
          <w:rFonts w:ascii="Times New Roman" w:hAnsi="Times New Roman"/>
          <w:sz w:val="24"/>
          <w:szCs w:val="24"/>
        </w:rPr>
        <w:t>С.С.Коровкиной</w:t>
      </w:r>
      <w:proofErr w:type="spellEnd"/>
      <w:r w:rsidRPr="00491C97">
        <w:rPr>
          <w:rFonts w:ascii="Times New Roman" w:hAnsi="Times New Roman"/>
          <w:sz w:val="24"/>
          <w:szCs w:val="24"/>
        </w:rPr>
        <w:t xml:space="preserve">,  членов комиссии: </w:t>
      </w:r>
      <w:proofErr w:type="gramStart"/>
      <w:r w:rsidRPr="00491C97">
        <w:rPr>
          <w:rFonts w:ascii="Times New Roman" w:hAnsi="Times New Roman"/>
          <w:sz w:val="24"/>
          <w:szCs w:val="24"/>
        </w:rPr>
        <w:t xml:space="preserve">Т.И.Малаховой, </w:t>
      </w:r>
      <w:proofErr w:type="spellStart"/>
      <w:r w:rsidRPr="00491C97">
        <w:rPr>
          <w:rFonts w:ascii="Times New Roman" w:hAnsi="Times New Roman"/>
          <w:sz w:val="24"/>
          <w:szCs w:val="24"/>
        </w:rPr>
        <w:t>А.Т.Гунькова</w:t>
      </w:r>
      <w:proofErr w:type="spellEnd"/>
      <w:r w:rsidRPr="00491C97">
        <w:rPr>
          <w:rFonts w:ascii="Times New Roman" w:hAnsi="Times New Roman"/>
          <w:sz w:val="24"/>
          <w:szCs w:val="24"/>
        </w:rPr>
        <w:t xml:space="preserve"> составили настоящий акт  в том, что 25.11.2015 года принято  постановление </w:t>
      </w:r>
      <w:proofErr w:type="spellStart"/>
      <w:r w:rsidRPr="00491C97">
        <w:rPr>
          <w:rFonts w:ascii="Times New Roman" w:hAnsi="Times New Roman"/>
          <w:sz w:val="24"/>
          <w:szCs w:val="24"/>
        </w:rPr>
        <w:t>Почепского</w:t>
      </w:r>
      <w:proofErr w:type="spellEnd"/>
      <w:r w:rsidRPr="00491C97">
        <w:rPr>
          <w:rFonts w:ascii="Times New Roman" w:hAnsi="Times New Roman"/>
          <w:sz w:val="24"/>
          <w:szCs w:val="24"/>
        </w:rPr>
        <w:t xml:space="preserve"> сельского поселения № </w:t>
      </w:r>
      <w:r>
        <w:rPr>
          <w:rFonts w:ascii="Times New Roman" w:hAnsi="Times New Roman"/>
          <w:sz w:val="24"/>
          <w:szCs w:val="24"/>
        </w:rPr>
        <w:t>121</w:t>
      </w:r>
      <w:r w:rsidRPr="00491C97">
        <w:rPr>
          <w:rFonts w:ascii="Times New Roman" w:hAnsi="Times New Roman"/>
          <w:sz w:val="24"/>
          <w:szCs w:val="24"/>
        </w:rPr>
        <w:t xml:space="preserve"> «О порядке предоставления 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C97">
        <w:rPr>
          <w:rFonts w:ascii="Times New Roman" w:hAnsi="Times New Roman"/>
          <w:sz w:val="24"/>
          <w:szCs w:val="24"/>
        </w:rPr>
        <w:t xml:space="preserve">Межбюджетных трансфертов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C97">
        <w:rPr>
          <w:rFonts w:ascii="Times New Roman" w:hAnsi="Times New Roman"/>
          <w:sz w:val="24"/>
          <w:szCs w:val="24"/>
        </w:rPr>
        <w:t>проведение мероприятий по 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C97">
        <w:rPr>
          <w:rFonts w:ascii="Times New Roman" w:hAnsi="Times New Roman"/>
          <w:sz w:val="24"/>
          <w:szCs w:val="24"/>
        </w:rPr>
        <w:t xml:space="preserve">общедоступных библиотек </w:t>
      </w:r>
      <w:proofErr w:type="spellStart"/>
      <w:r w:rsidRPr="00491C97">
        <w:rPr>
          <w:rFonts w:ascii="Times New Roman" w:hAnsi="Times New Roman"/>
          <w:sz w:val="24"/>
          <w:szCs w:val="24"/>
        </w:rPr>
        <w:t>Почепского</w:t>
      </w:r>
      <w:proofErr w:type="spellEnd"/>
      <w:r w:rsidRPr="00491C97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C97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491C97">
        <w:rPr>
          <w:rFonts w:ascii="Times New Roman" w:hAnsi="Times New Roman"/>
          <w:sz w:val="24"/>
          <w:szCs w:val="24"/>
        </w:rPr>
        <w:t>Лискинского</w:t>
      </w:r>
      <w:proofErr w:type="spellEnd"/>
      <w:r w:rsidRPr="00491C97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C97">
        <w:rPr>
          <w:rFonts w:ascii="Times New Roman" w:hAnsi="Times New Roman"/>
          <w:sz w:val="24"/>
          <w:szCs w:val="24"/>
        </w:rPr>
        <w:t xml:space="preserve">к сети Интернет и развитие системы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C97">
        <w:rPr>
          <w:rFonts w:ascii="Times New Roman" w:hAnsi="Times New Roman"/>
          <w:sz w:val="24"/>
          <w:szCs w:val="24"/>
        </w:rPr>
        <w:t>библиотечного дела с учётом задачи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C97">
        <w:rPr>
          <w:rFonts w:ascii="Times New Roman" w:hAnsi="Times New Roman"/>
          <w:sz w:val="24"/>
          <w:szCs w:val="24"/>
        </w:rPr>
        <w:t>расширения информационных технологий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C97">
        <w:rPr>
          <w:rFonts w:ascii="Times New Roman" w:hAnsi="Times New Roman"/>
          <w:sz w:val="24"/>
          <w:szCs w:val="24"/>
        </w:rPr>
        <w:t>и оцифровки на 2015 год в рамках</w:t>
      </w:r>
      <w:proofErr w:type="gramEnd"/>
      <w:r w:rsidRPr="00491C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C97">
        <w:rPr>
          <w:rFonts w:ascii="Times New Roman" w:hAnsi="Times New Roman"/>
          <w:sz w:val="24"/>
          <w:szCs w:val="24"/>
        </w:rPr>
        <w:t xml:space="preserve">государственной программы Воронежской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C97">
        <w:rPr>
          <w:rFonts w:ascii="Times New Roman" w:hAnsi="Times New Roman"/>
          <w:sz w:val="24"/>
          <w:szCs w:val="24"/>
        </w:rPr>
        <w:t>области «Развитие культуры и туризма» на 2015 год.</w:t>
      </w:r>
    </w:p>
    <w:p w:rsidR="00491C97" w:rsidRPr="00491C97" w:rsidRDefault="00491C97" w:rsidP="00491C97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491C97">
        <w:rPr>
          <w:rFonts w:ascii="Times New Roman" w:hAnsi="Times New Roman"/>
          <w:color w:val="000000"/>
          <w:sz w:val="24"/>
          <w:szCs w:val="24"/>
        </w:rPr>
        <w:t xml:space="preserve">размещено в местах, предназначенных для обнародования муниципальных правовых </w:t>
      </w:r>
      <w:r w:rsidRPr="00491C97">
        <w:rPr>
          <w:rFonts w:ascii="Times New Roman" w:hAnsi="Times New Roman"/>
          <w:sz w:val="24"/>
          <w:szCs w:val="24"/>
        </w:rPr>
        <w:t xml:space="preserve">актов: внутренний стенд в здании администрации </w:t>
      </w:r>
      <w:proofErr w:type="spellStart"/>
      <w:r w:rsidRPr="00491C97">
        <w:rPr>
          <w:rFonts w:ascii="Times New Roman" w:hAnsi="Times New Roman"/>
          <w:sz w:val="24"/>
          <w:szCs w:val="24"/>
        </w:rPr>
        <w:t>Почепского</w:t>
      </w:r>
      <w:proofErr w:type="spellEnd"/>
      <w:r w:rsidRPr="00491C97">
        <w:rPr>
          <w:rFonts w:ascii="Times New Roman" w:hAnsi="Times New Roman"/>
          <w:sz w:val="24"/>
          <w:szCs w:val="24"/>
        </w:rPr>
        <w:t xml:space="preserve"> сельского поселения по ул. Садовая,8, в здании </w:t>
      </w:r>
      <w:proofErr w:type="spellStart"/>
      <w:r w:rsidRPr="00491C97">
        <w:rPr>
          <w:rFonts w:ascii="Times New Roman" w:hAnsi="Times New Roman"/>
          <w:sz w:val="24"/>
          <w:szCs w:val="24"/>
        </w:rPr>
        <w:t>Почепской</w:t>
      </w:r>
      <w:proofErr w:type="spellEnd"/>
      <w:r w:rsidRPr="00491C97">
        <w:rPr>
          <w:rFonts w:ascii="Times New Roman" w:hAnsi="Times New Roman"/>
          <w:sz w:val="24"/>
          <w:szCs w:val="24"/>
        </w:rPr>
        <w:t xml:space="preserve"> СОШ с. </w:t>
      </w:r>
      <w:proofErr w:type="spellStart"/>
      <w:r w:rsidRPr="00491C97">
        <w:rPr>
          <w:rFonts w:ascii="Times New Roman" w:hAnsi="Times New Roman"/>
          <w:sz w:val="24"/>
          <w:szCs w:val="24"/>
        </w:rPr>
        <w:t>Почепское</w:t>
      </w:r>
      <w:proofErr w:type="spellEnd"/>
      <w:r w:rsidRPr="00491C97">
        <w:rPr>
          <w:rFonts w:ascii="Times New Roman" w:hAnsi="Times New Roman"/>
          <w:sz w:val="24"/>
          <w:szCs w:val="24"/>
        </w:rPr>
        <w:t>, ул</w:t>
      </w:r>
      <w:proofErr w:type="gramStart"/>
      <w:r w:rsidRPr="00491C97">
        <w:rPr>
          <w:rFonts w:ascii="Times New Roman" w:hAnsi="Times New Roman"/>
          <w:sz w:val="24"/>
          <w:szCs w:val="24"/>
        </w:rPr>
        <w:t>.С</w:t>
      </w:r>
      <w:proofErr w:type="gramEnd"/>
      <w:r w:rsidRPr="00491C97">
        <w:rPr>
          <w:rFonts w:ascii="Times New Roman" w:hAnsi="Times New Roman"/>
          <w:sz w:val="24"/>
          <w:szCs w:val="24"/>
        </w:rPr>
        <w:t xml:space="preserve">адовая,2; в здании </w:t>
      </w:r>
      <w:proofErr w:type="spellStart"/>
      <w:r w:rsidRPr="00491C97">
        <w:rPr>
          <w:rFonts w:ascii="Times New Roman" w:hAnsi="Times New Roman"/>
          <w:sz w:val="24"/>
          <w:szCs w:val="24"/>
        </w:rPr>
        <w:t>Ермоловской</w:t>
      </w:r>
      <w:proofErr w:type="spellEnd"/>
      <w:r w:rsidRPr="00491C97">
        <w:rPr>
          <w:rFonts w:ascii="Times New Roman" w:hAnsi="Times New Roman"/>
          <w:sz w:val="24"/>
          <w:szCs w:val="24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 w:rsidRPr="00491C97">
        <w:rPr>
          <w:rFonts w:ascii="Times New Roman" w:hAnsi="Times New Roman"/>
          <w:sz w:val="24"/>
          <w:szCs w:val="24"/>
        </w:rPr>
        <w:t>Почепского</w:t>
      </w:r>
      <w:proofErr w:type="spellEnd"/>
      <w:r w:rsidRPr="00491C9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1C97" w:rsidRPr="00491C97" w:rsidRDefault="00491C97" w:rsidP="00491C97">
      <w:pPr>
        <w:pBdr>
          <w:bottom w:val="single" w:sz="12" w:space="1" w:color="auto"/>
        </w:pBdr>
        <w:spacing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</w:p>
    <w:p w:rsidR="00491C97" w:rsidRPr="00491C97" w:rsidRDefault="00491C97" w:rsidP="00491C97">
      <w:pPr>
        <w:tabs>
          <w:tab w:val="left" w:pos="7050"/>
        </w:tabs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491C97">
        <w:rPr>
          <w:rFonts w:ascii="Times New Roman" w:hAnsi="Times New Roman"/>
          <w:sz w:val="24"/>
          <w:szCs w:val="24"/>
        </w:rPr>
        <w:tab/>
      </w:r>
    </w:p>
    <w:p w:rsidR="00491C97" w:rsidRPr="00491C97" w:rsidRDefault="00491C97" w:rsidP="00491C97">
      <w:pPr>
        <w:spacing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491C97">
        <w:rPr>
          <w:rFonts w:ascii="Times New Roman" w:hAnsi="Times New Roman"/>
          <w:sz w:val="24"/>
          <w:szCs w:val="24"/>
        </w:rPr>
        <w:tab/>
        <w:t>В чем и составлен настоящий акт.</w:t>
      </w:r>
    </w:p>
    <w:p w:rsidR="00491C97" w:rsidRPr="00491C97" w:rsidRDefault="00491C97" w:rsidP="00491C9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91C97" w:rsidRPr="00491C97" w:rsidRDefault="00491C97" w:rsidP="00491C9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91C97">
        <w:rPr>
          <w:rFonts w:ascii="Times New Roman" w:hAnsi="Times New Roman"/>
          <w:sz w:val="24"/>
          <w:szCs w:val="24"/>
        </w:rPr>
        <w:t>Председатель комиссии</w:t>
      </w:r>
      <w:proofErr w:type="gramStart"/>
      <w:r w:rsidRPr="00491C9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91C97">
        <w:rPr>
          <w:rFonts w:ascii="Times New Roman" w:hAnsi="Times New Roman"/>
          <w:sz w:val="24"/>
          <w:szCs w:val="24"/>
        </w:rPr>
        <w:t xml:space="preserve">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491C97" w:rsidRPr="00491C97" w:rsidRDefault="00491C97" w:rsidP="00491C9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91C97">
        <w:rPr>
          <w:rFonts w:ascii="Times New Roman" w:hAnsi="Times New Roman"/>
          <w:sz w:val="24"/>
          <w:szCs w:val="24"/>
        </w:rPr>
        <w:t>Председатель Совета народных депутатов:                             В.А. Ковалев</w:t>
      </w:r>
    </w:p>
    <w:p w:rsidR="00491C97" w:rsidRPr="00491C97" w:rsidRDefault="00491C97" w:rsidP="00491C9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91C97">
        <w:rPr>
          <w:rFonts w:ascii="Times New Roman" w:hAnsi="Times New Roman"/>
          <w:sz w:val="24"/>
          <w:szCs w:val="24"/>
        </w:rPr>
        <w:t xml:space="preserve">Секретарь комиссии:                                                                 </w:t>
      </w:r>
      <w:proofErr w:type="spellStart"/>
      <w:r w:rsidRPr="00491C97">
        <w:rPr>
          <w:rFonts w:ascii="Times New Roman" w:hAnsi="Times New Roman"/>
          <w:sz w:val="24"/>
          <w:szCs w:val="24"/>
        </w:rPr>
        <w:t>С.С.Коровкина</w:t>
      </w:r>
      <w:proofErr w:type="spellEnd"/>
      <w:r w:rsidRPr="00491C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491C97" w:rsidRDefault="00491C97" w:rsidP="00491C9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91C97">
        <w:rPr>
          <w:rFonts w:ascii="Times New Roman" w:hAnsi="Times New Roman"/>
          <w:sz w:val="24"/>
          <w:szCs w:val="24"/>
        </w:rPr>
        <w:t>Члены комиссии:                                                                        Т.И.Малахова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91C97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91C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491C97" w:rsidRPr="00491C97" w:rsidRDefault="00491C97" w:rsidP="00491C97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491C97">
        <w:rPr>
          <w:rFonts w:ascii="Times New Roman" w:hAnsi="Times New Roman"/>
          <w:sz w:val="24"/>
          <w:szCs w:val="24"/>
        </w:rPr>
        <w:t xml:space="preserve">А.Т. </w:t>
      </w:r>
      <w:proofErr w:type="spellStart"/>
      <w:r w:rsidRPr="00491C97">
        <w:rPr>
          <w:rFonts w:ascii="Times New Roman" w:hAnsi="Times New Roman"/>
          <w:sz w:val="24"/>
          <w:szCs w:val="24"/>
        </w:rPr>
        <w:t>Гуньков</w:t>
      </w:r>
      <w:proofErr w:type="spellEnd"/>
      <w:r w:rsidRPr="00491C97">
        <w:rPr>
          <w:rFonts w:ascii="Times New Roman" w:hAnsi="Times New Roman"/>
          <w:sz w:val="24"/>
          <w:szCs w:val="24"/>
        </w:rPr>
        <w:t xml:space="preserve">          </w:t>
      </w:r>
    </w:p>
    <w:p w:rsidR="00491C97" w:rsidRPr="00491C97" w:rsidRDefault="00491C97" w:rsidP="00491C97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91C97" w:rsidRPr="00491C97" w:rsidRDefault="00491C97" w:rsidP="00491C9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91C97" w:rsidRPr="00CB4520" w:rsidRDefault="00491C97" w:rsidP="00491C97">
      <w:pPr>
        <w:rPr>
          <w:sz w:val="24"/>
          <w:szCs w:val="24"/>
        </w:rPr>
      </w:pPr>
    </w:p>
    <w:p w:rsidR="00491C97" w:rsidRPr="00CB4520" w:rsidRDefault="00491C97" w:rsidP="00491C97">
      <w:pPr>
        <w:rPr>
          <w:sz w:val="24"/>
          <w:szCs w:val="24"/>
        </w:rPr>
      </w:pPr>
    </w:p>
    <w:p w:rsidR="00491C97" w:rsidRDefault="00491C97" w:rsidP="00491C97"/>
    <w:p w:rsidR="00491C97" w:rsidRDefault="00491C97" w:rsidP="00491C97"/>
    <w:p w:rsidR="00016162" w:rsidRPr="005639CA" w:rsidRDefault="00016162" w:rsidP="009D08CD">
      <w:pPr>
        <w:rPr>
          <w:rFonts w:ascii="Times New Roman" w:hAnsi="Times New Roman"/>
          <w:sz w:val="28"/>
          <w:szCs w:val="28"/>
        </w:rPr>
      </w:pPr>
      <w:r w:rsidRPr="005639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sectPr w:rsidR="00016162" w:rsidRPr="005639CA" w:rsidSect="0030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0275"/>
    <w:multiLevelType w:val="hybridMultilevel"/>
    <w:tmpl w:val="45FAD470"/>
    <w:lvl w:ilvl="0" w:tplc="5C8037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838AD"/>
    <w:multiLevelType w:val="hybridMultilevel"/>
    <w:tmpl w:val="1FCE928A"/>
    <w:lvl w:ilvl="0" w:tplc="E646CAD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E6"/>
    <w:rsid w:val="00016162"/>
    <w:rsid w:val="0009383B"/>
    <w:rsid w:val="0020670B"/>
    <w:rsid w:val="00225470"/>
    <w:rsid w:val="002443FE"/>
    <w:rsid w:val="00256E21"/>
    <w:rsid w:val="002B03D8"/>
    <w:rsid w:val="003026C5"/>
    <w:rsid w:val="003E3A64"/>
    <w:rsid w:val="0048043C"/>
    <w:rsid w:val="00491C97"/>
    <w:rsid w:val="004C1047"/>
    <w:rsid w:val="005639CA"/>
    <w:rsid w:val="005735E6"/>
    <w:rsid w:val="0068219A"/>
    <w:rsid w:val="006A0838"/>
    <w:rsid w:val="006A10AA"/>
    <w:rsid w:val="006B3B50"/>
    <w:rsid w:val="006B5E57"/>
    <w:rsid w:val="00711A89"/>
    <w:rsid w:val="007D3148"/>
    <w:rsid w:val="007F338B"/>
    <w:rsid w:val="008B59E9"/>
    <w:rsid w:val="008D1420"/>
    <w:rsid w:val="008F6A9C"/>
    <w:rsid w:val="009D08CD"/>
    <w:rsid w:val="00A13ED9"/>
    <w:rsid w:val="00A20A7A"/>
    <w:rsid w:val="00A323C2"/>
    <w:rsid w:val="00AC7B98"/>
    <w:rsid w:val="00B06833"/>
    <w:rsid w:val="00C44491"/>
    <w:rsid w:val="00CC2874"/>
    <w:rsid w:val="00D01A79"/>
    <w:rsid w:val="00E44B53"/>
    <w:rsid w:val="00FF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8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3F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6A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Pochepskoe</cp:lastModifiedBy>
  <cp:revision>25</cp:revision>
  <cp:lastPrinted>2015-11-16T08:16:00Z</cp:lastPrinted>
  <dcterms:created xsi:type="dcterms:W3CDTF">2013-12-19T08:18:00Z</dcterms:created>
  <dcterms:modified xsi:type="dcterms:W3CDTF">2015-11-30T07:12:00Z</dcterms:modified>
</cp:coreProperties>
</file>