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B9" w:rsidRDefault="00536CB9" w:rsidP="00536C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536CB9" w:rsidRDefault="00536CB9" w:rsidP="00536C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ПОЧЕПСКОГО СЕЛЬСКОГО ПОСЕЛЕНИЯ</w:t>
      </w:r>
    </w:p>
    <w:p w:rsidR="00536CB9" w:rsidRDefault="00536CB9" w:rsidP="00536CB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536CB9" w:rsidRDefault="00536CB9" w:rsidP="00536CB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536CB9" w:rsidRDefault="00536CB9" w:rsidP="00536CB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36CB9" w:rsidRDefault="00536CB9" w:rsidP="00536CB9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12 августа  2014 года № 144_</w:t>
      </w:r>
    </w:p>
    <w:p w:rsidR="00536CB9" w:rsidRPr="00536CB9" w:rsidRDefault="00536CB9" w:rsidP="00536C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очепское</w:t>
      </w:r>
      <w:proofErr w:type="spellEnd"/>
    </w:p>
    <w:p w:rsidR="00536CB9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CB9" w:rsidRPr="00E97325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проекта  местных нормативов</w:t>
      </w:r>
      <w:r w:rsidRPr="00E97325"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</w:p>
    <w:p w:rsidR="00536CB9" w:rsidRPr="00E97325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97325">
        <w:rPr>
          <w:rFonts w:ascii="Times New Roman" w:hAnsi="Times New Roman" w:cs="Times New Roman"/>
          <w:sz w:val="24"/>
          <w:szCs w:val="24"/>
        </w:rPr>
        <w:t>проектирования  «</w:t>
      </w:r>
      <w:r>
        <w:rPr>
          <w:rFonts w:ascii="Times New Roman" w:hAnsi="Times New Roman" w:cs="Times New Roman"/>
          <w:sz w:val="24"/>
          <w:szCs w:val="24"/>
        </w:rPr>
        <w:t xml:space="preserve">Планировка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E97325">
        <w:rPr>
          <w:rFonts w:ascii="Times New Roman" w:hAnsi="Times New Roman" w:cs="Times New Roman"/>
          <w:sz w:val="24"/>
          <w:szCs w:val="24"/>
        </w:rPr>
        <w:t>,</w:t>
      </w:r>
    </w:p>
    <w:p w:rsidR="00536CB9" w:rsidRPr="00E97325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общественно-деловых и рекреационных</w:t>
      </w:r>
    </w:p>
    <w:p w:rsidR="00536CB9" w:rsidRPr="00E97325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 населенных пунктов</w:t>
      </w:r>
      <w:r w:rsidRPr="00E9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325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E97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B9" w:rsidRPr="00E97325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97325">
        <w:rPr>
          <w:rFonts w:ascii="Times New Roman" w:hAnsi="Times New Roman" w:cs="Times New Roman"/>
          <w:sz w:val="24"/>
          <w:szCs w:val="24"/>
        </w:rPr>
        <w:t>сельского поселения».</w:t>
      </w:r>
    </w:p>
    <w:p w:rsidR="00536CB9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71B0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6 октября 2003 г. № 131-ФЗ «Об общих принципах организации местного самоуправления в Российской Федерации» и ст.8 </w:t>
      </w:r>
      <w:r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0971B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1B0">
        <w:rPr>
          <w:rFonts w:ascii="Times New Roman" w:hAnsi="Times New Roman" w:cs="Times New Roman"/>
          <w:sz w:val="24"/>
          <w:szCs w:val="24"/>
        </w:rPr>
        <w:t xml:space="preserve"> Российской Федерации от 29 декабря 2004 года N 190-ФЗ</w:t>
      </w:r>
    </w:p>
    <w:p w:rsidR="00536CB9" w:rsidRDefault="00536CB9" w:rsidP="00536CB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36CB9" w:rsidRDefault="00536CB9" w:rsidP="00536CB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РЕШИЛ:</w:t>
      </w:r>
    </w:p>
    <w:p w:rsidR="00536CB9" w:rsidRDefault="00536CB9" w:rsidP="004B20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B20B5" w:rsidRDefault="008622E4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6CB9">
        <w:rPr>
          <w:rFonts w:ascii="Times New Roman" w:hAnsi="Times New Roman" w:cs="Times New Roman"/>
          <w:sz w:val="24"/>
          <w:szCs w:val="24"/>
        </w:rPr>
        <w:t>.Утвердить проект</w:t>
      </w:r>
      <w:r w:rsidR="004B7077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536CB9">
        <w:rPr>
          <w:rFonts w:ascii="Times New Roman" w:hAnsi="Times New Roman" w:cs="Times New Roman"/>
          <w:sz w:val="24"/>
          <w:szCs w:val="24"/>
        </w:rPr>
        <w:t xml:space="preserve"> местных нормативов </w:t>
      </w:r>
      <w:r w:rsidR="00536CB9" w:rsidRPr="00E97325"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  <w:r w:rsidR="00536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CB9" w:rsidRPr="00E97325">
        <w:rPr>
          <w:rFonts w:ascii="Times New Roman" w:hAnsi="Times New Roman" w:cs="Times New Roman"/>
          <w:sz w:val="24"/>
          <w:szCs w:val="24"/>
        </w:rPr>
        <w:t>проектирования  «</w:t>
      </w:r>
      <w:r w:rsidR="00536CB9">
        <w:rPr>
          <w:rFonts w:ascii="Times New Roman" w:hAnsi="Times New Roman" w:cs="Times New Roman"/>
          <w:sz w:val="24"/>
          <w:szCs w:val="24"/>
        </w:rPr>
        <w:t>Планировка жилых</w:t>
      </w:r>
      <w:r w:rsidR="00536CB9" w:rsidRPr="00E97325">
        <w:rPr>
          <w:rFonts w:ascii="Times New Roman" w:hAnsi="Times New Roman" w:cs="Times New Roman"/>
          <w:sz w:val="24"/>
          <w:szCs w:val="24"/>
        </w:rPr>
        <w:t>,</w:t>
      </w:r>
      <w:r w:rsidR="00536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CB9">
        <w:rPr>
          <w:rFonts w:ascii="Times New Roman" w:hAnsi="Times New Roman" w:cs="Times New Roman"/>
          <w:sz w:val="24"/>
          <w:szCs w:val="24"/>
        </w:rPr>
        <w:t>общественно-деловых и рекреационных</w:t>
      </w:r>
      <w:r w:rsidR="00536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CB9">
        <w:rPr>
          <w:rFonts w:ascii="Times New Roman" w:hAnsi="Times New Roman" w:cs="Times New Roman"/>
          <w:sz w:val="24"/>
          <w:szCs w:val="24"/>
        </w:rPr>
        <w:t>зон населенных пунктов</w:t>
      </w:r>
      <w:r w:rsidR="00536CB9" w:rsidRPr="00E9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B9" w:rsidRPr="00E97325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536CB9" w:rsidRPr="00E97325">
        <w:rPr>
          <w:rFonts w:ascii="Times New Roman" w:hAnsi="Times New Roman" w:cs="Times New Roman"/>
          <w:sz w:val="24"/>
          <w:szCs w:val="24"/>
        </w:rPr>
        <w:t xml:space="preserve"> </w:t>
      </w:r>
      <w:r w:rsidR="00536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CB9" w:rsidRPr="00E97325">
        <w:rPr>
          <w:rFonts w:ascii="Times New Roman" w:hAnsi="Times New Roman" w:cs="Times New Roman"/>
          <w:sz w:val="24"/>
          <w:szCs w:val="24"/>
        </w:rPr>
        <w:t>сельского поселения».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8622E4" w:rsidRPr="004B20B5" w:rsidRDefault="008622E4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порядок подготовки утверждения  местных нормативов градостроительного  проектирования. (Приложение № 2).</w:t>
      </w:r>
    </w:p>
    <w:p w:rsidR="00536CB9" w:rsidRDefault="004B20B5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6CB9">
        <w:rPr>
          <w:rFonts w:ascii="Times New Roman" w:hAnsi="Times New Roman" w:cs="Times New Roman"/>
          <w:sz w:val="24"/>
          <w:szCs w:val="24"/>
        </w:rPr>
        <w:t>. Данное  решение обна</w:t>
      </w:r>
      <w:r w:rsidR="004F0AF8">
        <w:rPr>
          <w:rFonts w:ascii="Times New Roman" w:hAnsi="Times New Roman" w:cs="Times New Roman"/>
          <w:sz w:val="24"/>
          <w:szCs w:val="24"/>
        </w:rPr>
        <w:t xml:space="preserve">родовать в местах обнародования и разместить на официальном сайте администрации </w:t>
      </w:r>
      <w:proofErr w:type="spellStart"/>
      <w:r w:rsidR="004F0AF8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4F0A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36CB9" w:rsidRDefault="004B20B5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6C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6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6CB9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36CB9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536CB9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В.А.Ковалев</w:t>
      </w:r>
    </w:p>
    <w:p w:rsidR="00536CB9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r w:rsidR="0095377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В.И.Бокова</w:t>
      </w:r>
    </w:p>
    <w:p w:rsidR="00536CB9" w:rsidRPr="00E97325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6CB9" w:rsidRPr="000971B0" w:rsidRDefault="00536CB9" w:rsidP="00536CB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0971B0" w:rsidRDefault="00536CB9" w:rsidP="00536CB9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0971B0" w:rsidRDefault="00536CB9" w:rsidP="00536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E4" w:rsidRDefault="008622E4" w:rsidP="00D079B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22E4" w:rsidRDefault="008622E4" w:rsidP="004F0A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22E4" w:rsidRDefault="008622E4" w:rsidP="004F0A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22E4" w:rsidRDefault="008622E4" w:rsidP="004F0A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79B4" w:rsidRDefault="00D079B4" w:rsidP="00D07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2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D079B4" w:rsidRDefault="00D079B4" w:rsidP="00D07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D079B4" w:rsidRPr="008622E4" w:rsidRDefault="00D079B4" w:rsidP="00D07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79B4" w:rsidRDefault="00D079B4" w:rsidP="00D07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622E4">
        <w:rPr>
          <w:rFonts w:ascii="Times New Roman" w:hAnsi="Times New Roman" w:cs="Times New Roman"/>
          <w:sz w:val="24"/>
          <w:szCs w:val="24"/>
        </w:rPr>
        <w:t>№ 144 от 12. 08.2014 года</w:t>
      </w:r>
    </w:p>
    <w:p w:rsidR="00D079B4" w:rsidRDefault="00D079B4" w:rsidP="00D07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9B4" w:rsidRPr="0090395C" w:rsidRDefault="00D079B4" w:rsidP="00D079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ПРОЕКТ</w:t>
      </w:r>
    </w:p>
    <w:p w:rsidR="008622E4" w:rsidRDefault="008622E4" w:rsidP="004F0A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6CB9" w:rsidRPr="004E0E74" w:rsidRDefault="00536CB9" w:rsidP="00536C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74">
        <w:rPr>
          <w:rFonts w:ascii="Times New Roman" w:hAnsi="Times New Roman" w:cs="Times New Roman"/>
          <w:b/>
          <w:sz w:val="28"/>
          <w:szCs w:val="28"/>
        </w:rPr>
        <w:t xml:space="preserve">МЕСТНЫЕ НОРМАТИВЫ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РАДОСТРОИТЕЛЬНОГО ПРОЕКТИРОВАНИЯ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«ПЛАНИРОВКА ЖИЛЫХ, ОБЩЕСТВЕННО-ДЕЛОВЫХ И РЕКРЕАЦИОННЫХ ЗОН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E0E74">
        <w:rPr>
          <w:rFonts w:ascii="Times New Roman" w:hAnsi="Times New Roman" w:cs="Times New Roman"/>
          <w:b/>
          <w:sz w:val="28"/>
          <w:szCs w:val="28"/>
        </w:rPr>
        <w:t>».</w:t>
      </w:r>
    </w:p>
    <w:p w:rsidR="00536CB9" w:rsidRPr="004E0E74" w:rsidRDefault="00536CB9" w:rsidP="00536C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6CB9" w:rsidRPr="00C72BCC" w:rsidRDefault="00536CB9" w:rsidP="00536C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6CB9" w:rsidRDefault="00536CB9" w:rsidP="00536CB9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97163323"/>
      <w:r w:rsidRPr="0095579C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0"/>
    </w:p>
    <w:p w:rsidR="00536CB9" w:rsidRPr="0095579C" w:rsidRDefault="00536CB9" w:rsidP="00536CB9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«Планировка жилых, общественно-деловых и рекреационных зон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_Почепского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поселения» (далее – нормативы) разработаны в соответствии с законодательством Российской Федерации, Воронежской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и распространяются на планировку, застройку и реконструк</w:t>
      </w:r>
      <w:r>
        <w:rPr>
          <w:rFonts w:ascii="Times New Roman" w:hAnsi="Times New Roman" w:cs="Times New Roman"/>
          <w:sz w:val="24"/>
          <w:szCs w:val="24"/>
        </w:rPr>
        <w:t>цию 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Pr="0095579C">
        <w:rPr>
          <w:rFonts w:ascii="Times New Roman" w:hAnsi="Times New Roman" w:cs="Times New Roman"/>
          <w:sz w:val="24"/>
          <w:szCs w:val="24"/>
        </w:rPr>
        <w:t>поселения (далее – поселение) в пределах его границ.</w:t>
      </w:r>
    </w:p>
    <w:p w:rsidR="00536CB9" w:rsidRPr="0095579C" w:rsidRDefault="00536CB9" w:rsidP="00536CB9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536CB9" w:rsidRPr="0095579C" w:rsidRDefault="00536CB9" w:rsidP="00536CB9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95579C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297163324"/>
      <w:r w:rsidRPr="0095579C">
        <w:rPr>
          <w:rFonts w:ascii="Times New Roman" w:hAnsi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1"/>
    </w:p>
    <w:p w:rsidR="00536CB9" w:rsidRDefault="00536CB9" w:rsidP="00536CB9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1.2.1.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02.12.2004 г.№85 -03 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B9" w:rsidRDefault="00536CB9" w:rsidP="00536CB9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поселения расположено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населенных пункта</w:t>
      </w:r>
      <w:r w:rsidRPr="0095579C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очепское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 – административный центр поселения, </w:t>
      </w:r>
    </w:p>
    <w:p w:rsidR="00536CB9" w:rsidRDefault="00536CB9" w:rsidP="00536CB9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76">
        <w:rPr>
          <w:rFonts w:ascii="Times New Roman" w:hAnsi="Times New Roman" w:cs="Times New Roman"/>
          <w:i/>
          <w:sz w:val="24"/>
          <w:szCs w:val="24"/>
        </w:rPr>
        <w:lastRenderedPageBreak/>
        <w:t>Сельские населенные пункты:</w:t>
      </w:r>
    </w:p>
    <w:p w:rsidR="00536CB9" w:rsidRDefault="00536CB9" w:rsidP="00536CB9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с.Ермоловка, х.Луговой,</w:t>
      </w:r>
      <w:r w:rsidR="009537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с.Дмитриевка</w:t>
      </w:r>
      <w:r w:rsidRPr="00C52976">
        <w:rPr>
          <w:rFonts w:ascii="Times New Roman" w:hAnsi="Times New Roman" w:cs="Times New Roman"/>
          <w:i/>
          <w:sz w:val="24"/>
          <w:szCs w:val="24"/>
        </w:rPr>
        <w:t>.</w:t>
      </w:r>
    </w:p>
    <w:p w:rsidR="00536CB9" w:rsidRDefault="00536CB9" w:rsidP="00536CB9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CB9" w:rsidRPr="00536CB9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36CB9">
        <w:rPr>
          <w:rFonts w:ascii="Times New Roman" w:hAnsi="Times New Roman" w:cs="Times New Roman"/>
          <w:b/>
        </w:rPr>
        <w:t>1.2.2.</w:t>
      </w:r>
      <w:r w:rsidRPr="00536CB9">
        <w:rPr>
          <w:rFonts w:ascii="Times New Roman" w:hAnsi="Times New Roman" w:cs="Times New Roman"/>
        </w:rPr>
        <w:t xml:space="preserve"> На территории поселения расположено 3 объекта  культурного наследия, в том числе 2 объекта культурного наследия (памятников истории и культуры) в селе </w:t>
      </w:r>
      <w:proofErr w:type="spellStart"/>
      <w:r w:rsidRPr="00536CB9">
        <w:rPr>
          <w:rFonts w:ascii="Times New Roman" w:hAnsi="Times New Roman" w:cs="Times New Roman"/>
        </w:rPr>
        <w:t>Почепское</w:t>
      </w:r>
      <w:proofErr w:type="spellEnd"/>
      <w:r w:rsidRPr="00536CB9">
        <w:rPr>
          <w:rFonts w:ascii="Times New Roman" w:hAnsi="Times New Roman" w:cs="Times New Roman"/>
        </w:rPr>
        <w:t xml:space="preserve"> и 1 объект </w:t>
      </w:r>
      <w:proofErr w:type="gramStart"/>
      <w:r w:rsidRPr="00536CB9">
        <w:rPr>
          <w:rFonts w:ascii="Times New Roman" w:hAnsi="Times New Roman" w:cs="Times New Roman"/>
        </w:rPr>
        <w:t>в</w:t>
      </w:r>
      <w:proofErr w:type="gramEnd"/>
      <w:r w:rsidRPr="00536CB9">
        <w:rPr>
          <w:rFonts w:ascii="Times New Roman" w:hAnsi="Times New Roman" w:cs="Times New Roman"/>
        </w:rPr>
        <w:t xml:space="preserve">  с. Ермоловка.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536CB9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1.2.</w:t>
      </w:r>
      <w:r>
        <w:rPr>
          <w:b/>
        </w:rPr>
        <w:t>3</w:t>
      </w:r>
      <w:r w:rsidRPr="0095579C">
        <w:rPr>
          <w:b/>
        </w:rPr>
        <w:t xml:space="preserve">. </w:t>
      </w:r>
      <w:r w:rsidRPr="0095579C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</w:t>
      </w:r>
      <w:r>
        <w:t>региональных нормативов</w:t>
      </w:r>
      <w:r w:rsidRPr="0095579C">
        <w:t>.</w:t>
      </w:r>
      <w:r>
        <w:t xml:space="preserve"> 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proofErr w:type="gramStart"/>
      <w:r w:rsidRPr="0095579C">
        <w:t>В условиях реконструкции в историческ</w:t>
      </w:r>
      <w:r>
        <w:t>и сложившейся</w:t>
      </w:r>
      <w:r w:rsidRPr="0095579C">
        <w:t xml:space="preserve"> </w:t>
      </w:r>
      <w:r>
        <w:t xml:space="preserve">села </w:t>
      </w:r>
      <w:r w:rsidRPr="0095579C">
        <w:t xml:space="preserve"> </w:t>
      </w:r>
      <w:proofErr w:type="spellStart"/>
      <w:r>
        <w:t>Почепское</w:t>
      </w:r>
      <w:proofErr w:type="spellEnd"/>
      <w:r>
        <w:t xml:space="preserve"> </w:t>
      </w:r>
      <w:r w:rsidRPr="0095579C"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 w:rsidRPr="0095579C">
        <w:t>непросматриваемости</w:t>
      </w:r>
      <w:proofErr w:type="spellEnd"/>
      <w:r w:rsidRPr="0095579C">
        <w:t xml:space="preserve"> жилых помещений окно в окно.</w:t>
      </w:r>
      <w:proofErr w:type="gramEnd"/>
    </w:p>
    <w:p w:rsidR="00536CB9" w:rsidRPr="00E71341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1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13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341">
        <w:rPr>
          <w:rFonts w:ascii="Times New Roman" w:hAnsi="Times New Roman" w:cs="Times New Roman"/>
          <w:sz w:val="24"/>
          <w:szCs w:val="24"/>
        </w:rPr>
        <w:t xml:space="preserve">В целях создания среды жизнедеятельности, доступной для инвалидов и </w:t>
      </w:r>
      <w:proofErr w:type="spellStart"/>
      <w:r w:rsidRPr="00E71341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E71341">
        <w:rPr>
          <w:rFonts w:ascii="Times New Roman" w:hAnsi="Times New Roman" w:cs="Times New Roman"/>
          <w:sz w:val="24"/>
          <w:szCs w:val="24"/>
        </w:rPr>
        <w:t xml:space="preserve">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</w:t>
      </w:r>
      <w:proofErr w:type="spellStart"/>
      <w:r w:rsidRPr="00E71341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E71341">
        <w:rPr>
          <w:rFonts w:ascii="Times New Roman" w:hAnsi="Times New Roman" w:cs="Times New Roman"/>
          <w:sz w:val="24"/>
          <w:szCs w:val="24"/>
        </w:rPr>
        <w:t xml:space="preserve"> групп населения на территории Воронежской области».</w:t>
      </w:r>
    </w:p>
    <w:p w:rsidR="00536CB9" w:rsidRDefault="00536CB9" w:rsidP="00536CB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36CB9" w:rsidRPr="0095579C" w:rsidRDefault="00536CB9" w:rsidP="00536CB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297163325"/>
      <w:r w:rsidRPr="0095579C">
        <w:rPr>
          <w:rFonts w:ascii="Times New Roman" w:hAnsi="Times New Roman" w:cs="Times New Roman"/>
          <w:bCs w:val="0"/>
          <w:sz w:val="24"/>
          <w:szCs w:val="24"/>
        </w:rPr>
        <w:t>2. ЖИЛЫЕ ЗОНЫ НАСЕЛЕННЫХ ПУНКТОВ ПОСЕЛЕНИЯ</w:t>
      </w:r>
      <w:bookmarkEnd w:id="2"/>
    </w:p>
    <w:p w:rsidR="00536CB9" w:rsidRPr="0095579C" w:rsidRDefault="00536CB9" w:rsidP="00536CB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Toc297163326"/>
      <w:r w:rsidRPr="0095579C">
        <w:rPr>
          <w:rStyle w:val="21"/>
          <w:rFonts w:ascii="Times New Roman" w:hAnsi="Times New Roman"/>
          <w:i w:val="0"/>
          <w:iCs w:val="0"/>
          <w:sz w:val="24"/>
          <w:szCs w:val="24"/>
        </w:rPr>
        <w:t>2.1. Общие требования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зона застройки блокированными малоэтажными жилыми домами (до 3 этажей)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2.1.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z w:val="24"/>
          <w:szCs w:val="24"/>
        </w:rPr>
        <w:t xml:space="preserve"> этажей - 8 га.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536CB9" w:rsidRPr="00D81F31" w:rsidRDefault="00536CB9" w:rsidP="00536CB9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D81F31">
        <w:rPr>
          <w:rFonts w:ascii="Times New Roman" w:hAnsi="Times New Roman" w:cs="Times New Roman"/>
        </w:rPr>
        <w:t>Доля нежилого фонда в общем объеме фонда на участке жилой застройки не должна превышать 20 %.</w:t>
      </w:r>
    </w:p>
    <w:p w:rsidR="00536CB9" w:rsidRPr="00D81F31" w:rsidRDefault="00536CB9" w:rsidP="00536CB9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D81F31">
        <w:rPr>
          <w:rFonts w:ascii="Times New Roman" w:hAnsi="Times New Roman" w:cs="Times New Roman"/>
          <w:b/>
        </w:rPr>
        <w:t>2.1.6.</w:t>
      </w:r>
      <w:r w:rsidRPr="00D81F31">
        <w:rPr>
          <w:rFonts w:ascii="Times New Roman" w:hAnsi="Times New Roman" w:cs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536CB9" w:rsidRPr="00D81F31" w:rsidRDefault="00536CB9" w:rsidP="00536CB9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D81F31">
        <w:rPr>
          <w:rFonts w:ascii="Times New Roman" w:hAnsi="Times New Roman" w:cs="Times New Roman"/>
          <w:b/>
        </w:rPr>
        <w:t>2.1.7.</w:t>
      </w:r>
      <w:r w:rsidRPr="00D81F31">
        <w:rPr>
          <w:rFonts w:ascii="Times New Roman" w:hAnsi="Times New Roman" w:cs="Times New Roman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7" w:tgtFrame="_blank" w:history="1">
        <w:r w:rsidRPr="00D81F31">
          <w:rPr>
            <w:rFonts w:ascii="Times New Roman" w:hAnsi="Times New Roman" w:cs="Times New Roman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D81F31">
        <w:rPr>
          <w:rFonts w:ascii="Times New Roman" w:hAnsi="Times New Roman" w:cs="Times New Roman"/>
        </w:rPr>
        <w:t xml:space="preserve">, </w:t>
      </w:r>
      <w:proofErr w:type="spellStart"/>
      <w:r w:rsidRPr="00D81F31">
        <w:rPr>
          <w:rFonts w:ascii="Times New Roman" w:hAnsi="Times New Roman" w:cs="Times New Roman"/>
        </w:rPr>
        <w:t>СНиП</w:t>
      </w:r>
      <w:proofErr w:type="spellEnd"/>
      <w:r w:rsidRPr="00D81F31">
        <w:rPr>
          <w:rFonts w:ascii="Times New Roman" w:hAnsi="Times New Roman" w:cs="Times New Roman"/>
        </w:rPr>
        <w:t xml:space="preserve"> 21-01-97*, </w:t>
      </w:r>
      <w:proofErr w:type="spellStart"/>
      <w:r w:rsidRPr="00D81F31">
        <w:rPr>
          <w:rFonts w:ascii="Times New Roman" w:hAnsi="Times New Roman" w:cs="Times New Roman"/>
        </w:rPr>
        <w:t>СНиП</w:t>
      </w:r>
      <w:proofErr w:type="spellEnd"/>
      <w:r w:rsidRPr="00D81F31">
        <w:rPr>
          <w:rFonts w:ascii="Times New Roman" w:hAnsi="Times New Roman" w:cs="Times New Roman"/>
        </w:rPr>
        <w:t xml:space="preserve"> 31-01-2003, </w:t>
      </w:r>
      <w:proofErr w:type="spellStart"/>
      <w:r w:rsidRPr="00D81F31">
        <w:rPr>
          <w:rFonts w:ascii="Times New Roman" w:hAnsi="Times New Roman" w:cs="Times New Roman"/>
        </w:rPr>
        <w:t>СНиП</w:t>
      </w:r>
      <w:proofErr w:type="spellEnd"/>
      <w:r w:rsidRPr="00D81F31">
        <w:rPr>
          <w:rFonts w:ascii="Times New Roman" w:hAnsi="Times New Roman" w:cs="Times New Roman"/>
        </w:rPr>
        <w:t xml:space="preserve"> 31-05-2003*, </w:t>
      </w:r>
      <w:proofErr w:type="spellStart"/>
      <w:r w:rsidRPr="00D81F31">
        <w:rPr>
          <w:rFonts w:ascii="Times New Roman" w:hAnsi="Times New Roman" w:cs="Times New Roman"/>
        </w:rPr>
        <w:t>СНиП</w:t>
      </w:r>
      <w:proofErr w:type="spellEnd"/>
      <w:r w:rsidRPr="00D81F31">
        <w:rPr>
          <w:rFonts w:ascii="Times New Roman" w:hAnsi="Times New Roman" w:cs="Times New Roman"/>
        </w:rPr>
        <w:t xml:space="preserve"> 21-02-99*,  в том числе:</w:t>
      </w:r>
    </w:p>
    <w:p w:rsidR="00536CB9" w:rsidRPr="00D81F31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81F31">
        <w:rPr>
          <w:rFonts w:ascii="Times New Roman" w:hAnsi="Times New Roman" w:cs="Times New Roman"/>
        </w:rPr>
        <w:t>- обособленные от жилой территории входы для посетителей;</w:t>
      </w:r>
    </w:p>
    <w:p w:rsidR="00536CB9" w:rsidRPr="00D81F31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81F31">
        <w:rPr>
          <w:rFonts w:ascii="Times New Roman" w:hAnsi="Times New Roman" w:cs="Times New Roman"/>
        </w:rPr>
        <w:t>- обособленные подъезды и площадки для парковки автомобилей, обслуживающих встроенный объект;</w:t>
      </w:r>
    </w:p>
    <w:p w:rsidR="00536CB9" w:rsidRPr="00D81F31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81F31">
        <w:rPr>
          <w:rFonts w:ascii="Times New Roman" w:hAnsi="Times New Roman" w:cs="Times New Roman"/>
        </w:rPr>
        <w:t>- самостоятельные шахты для вентиляции;</w:t>
      </w:r>
    </w:p>
    <w:p w:rsidR="00536CB9" w:rsidRPr="00D81F31" w:rsidRDefault="00536CB9" w:rsidP="00536CB9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D81F31">
        <w:rPr>
          <w:rFonts w:ascii="Times New Roman" w:hAnsi="Times New Roman" w:cs="Times New Roman"/>
        </w:rPr>
        <w:t xml:space="preserve">- отделение нежилых помещений </w:t>
      </w:r>
      <w:proofErr w:type="gramStart"/>
      <w:r w:rsidRPr="00D81F31">
        <w:rPr>
          <w:rFonts w:ascii="Times New Roman" w:hAnsi="Times New Roman" w:cs="Times New Roman"/>
        </w:rPr>
        <w:t>от</w:t>
      </w:r>
      <w:proofErr w:type="gramEnd"/>
      <w:r w:rsidRPr="00D81F31">
        <w:rPr>
          <w:rFonts w:ascii="Times New Roman" w:hAnsi="Times New Roman" w:cs="Times New Roman"/>
        </w:rPr>
        <w:t xml:space="preserve"> жилых противопожарными, звукоизолирующими перекрытиями и перегородками.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95579C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магазины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специализированные овощные без мойки и расфасовки;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- бани и сауны;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дискотеки;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95579C">
        <w:rPr>
          <w:b/>
        </w:rPr>
        <w:t>2.1.</w:t>
      </w:r>
      <w:r>
        <w:rPr>
          <w:b/>
        </w:rPr>
        <w:t>9</w:t>
      </w:r>
      <w:proofErr w:type="gramStart"/>
      <w:r w:rsidRPr="0095579C">
        <w:t xml:space="preserve"> </w:t>
      </w:r>
      <w:r w:rsidRPr="00721548">
        <w:rPr>
          <w:rFonts w:ascii="Times New Roman" w:hAnsi="Times New Roman" w:cs="Times New Roman"/>
        </w:rPr>
        <w:t>П</w:t>
      </w:r>
      <w:proofErr w:type="gramEnd"/>
      <w:r w:rsidRPr="00721548">
        <w:rPr>
          <w:rFonts w:ascii="Times New Roman" w:hAnsi="Times New Roman" w:cs="Times New Roman"/>
        </w:rPr>
        <w:t xml:space="preserve">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721548">
        <w:rPr>
          <w:rFonts w:ascii="Times New Roman" w:hAnsi="Times New Roman" w:cs="Times New Roman"/>
        </w:rPr>
        <w:t>паразитологического</w:t>
      </w:r>
      <w:proofErr w:type="spellEnd"/>
      <w:r w:rsidRPr="00721548">
        <w:rPr>
          <w:rFonts w:ascii="Times New Roman" w:hAnsi="Times New Roman" w:cs="Times New Roman"/>
        </w:rPr>
        <w:t xml:space="preserve"> загрязнений в соответствии с требованиями действующих санитарно-эпидемиологических правил и нормативов</w:t>
      </w:r>
      <w:r w:rsidRPr="00721548">
        <w:rPr>
          <w:rFonts w:ascii="Times New Roman" w:hAnsi="Times New Roman" w:cs="Times New Roman"/>
          <w:color w:val="FF0000"/>
        </w:rPr>
        <w:t>.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297163327"/>
      <w:r w:rsidRPr="0095579C"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4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индивидуальные жилые дома с приусадебными земельными участками, в том числе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коттеджного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блокированные малоэтажные жилые дома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536CB9" w:rsidRPr="00127A04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индивидуальном строительстве основной тип дома - усадебный, 1, 2, 3-этажный одноквартирный. Помимо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одноквартирных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, применяются дома блокированные, в том числе двухквартирные,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127A04">
        <w:rPr>
          <w:rFonts w:ascii="Times New Roman" w:hAnsi="Times New Roman" w:cs="Times New Roman"/>
          <w:sz w:val="24"/>
          <w:szCs w:val="24"/>
        </w:rPr>
        <w:t>участками при каждой квартире.</w:t>
      </w:r>
    </w:p>
    <w:p w:rsidR="00536CB9" w:rsidRPr="00D56ED3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4206AE">
        <w:rPr>
          <w:b/>
        </w:rPr>
        <w:t>2.2.</w:t>
      </w:r>
      <w:r>
        <w:rPr>
          <w:b/>
        </w:rPr>
        <w:t>2</w:t>
      </w:r>
      <w:r w:rsidRPr="004206AE">
        <w:t xml:space="preserve">. </w:t>
      </w:r>
      <w:r w:rsidRPr="00D56ED3"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 w:rsidRPr="00D56ED3">
        <w:rPr>
          <w:rFonts w:eastAsia="Calibri"/>
          <w:shd w:val="clear" w:color="auto" w:fill="FFFFFF"/>
        </w:rPr>
        <w:t>.</w:t>
      </w:r>
    </w:p>
    <w:p w:rsidR="00536CB9" w:rsidRPr="00D56ED3" w:rsidRDefault="00536CB9" w:rsidP="00536CB9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3390"/>
      </w:tblGrid>
      <w:tr w:rsidR="00536CB9" w:rsidRPr="00D56ED3" w:rsidTr="0090395C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 территории, не более  </w:t>
            </w:r>
          </w:p>
        </w:tc>
      </w:tr>
      <w:tr w:rsidR="00536CB9" w:rsidRPr="00D56ED3" w:rsidTr="0090395C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36CB9" w:rsidRPr="00D56ED3" w:rsidTr="0090395C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36CB9" w:rsidRPr="00D56ED3" w:rsidTr="0090395C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gramEnd"/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0,8</w:t>
            </w:r>
          </w:p>
        </w:tc>
      </w:tr>
    </w:tbl>
    <w:p w:rsidR="00536CB9" w:rsidRPr="00D56ED3" w:rsidRDefault="00536CB9" w:rsidP="00536CB9">
      <w:pPr>
        <w:autoSpaceDE w:val="0"/>
        <w:ind w:firstLine="709"/>
        <w:jc w:val="both"/>
        <w:rPr>
          <w:rFonts w:eastAsia="Calibri"/>
          <w:lang w:eastAsia="ar-SA"/>
        </w:rPr>
      </w:pP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Расстояния до границы соседнего земельного участка по санитарно-бытовым </w:t>
      </w:r>
      <w:r w:rsidRPr="0095579C">
        <w:lastRenderedPageBreak/>
        <w:t>условиям и в зависимости от степени огнестойкости должны быть не менее: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1)</w:t>
      </w:r>
      <w:r w:rsidRPr="0095579C">
        <w:t xml:space="preserve"> от индивидуального, блокированного дома – 3 м;</w:t>
      </w:r>
    </w:p>
    <w:p w:rsidR="00536CB9" w:rsidRPr="00721548" w:rsidRDefault="00536CB9" w:rsidP="00536CB9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721548">
        <w:rPr>
          <w:rFonts w:ascii="Times New Roman" w:eastAsia="Calibri" w:hAnsi="Times New Roman" w:cs="Times New Roman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721548">
        <w:rPr>
          <w:rFonts w:ascii="Times New Roman" w:eastAsia="Calibri" w:hAnsi="Times New Roman" w:cs="Times New Roman"/>
          <w:i/>
        </w:rPr>
        <w:t xml:space="preserve">(заверяется нотариально) </w:t>
      </w:r>
      <w:r w:rsidRPr="00721548">
        <w:rPr>
          <w:rFonts w:ascii="Times New Roman" w:eastAsia="Calibri" w:hAnsi="Times New Roman" w:cs="Times New Roman"/>
        </w:rPr>
        <w:t>составляет не менее:</w:t>
      </w:r>
    </w:p>
    <w:p w:rsidR="00536CB9" w:rsidRPr="00721548" w:rsidRDefault="00536CB9" w:rsidP="00536CB9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721548">
        <w:rPr>
          <w:rFonts w:ascii="Times New Roman" w:eastAsia="Calibri" w:hAnsi="Times New Roman" w:cs="Times New Roman"/>
        </w:rPr>
        <w:t>1,0 м - для одноэтажного жилого дома;</w:t>
      </w:r>
    </w:p>
    <w:p w:rsidR="00536CB9" w:rsidRPr="00721548" w:rsidRDefault="00536CB9" w:rsidP="00536CB9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721548">
        <w:rPr>
          <w:rFonts w:ascii="Times New Roman" w:eastAsia="Calibri" w:hAnsi="Times New Roman" w:cs="Times New Roman"/>
        </w:rPr>
        <w:t>1,5 м - для двухэтажного жилого дома;</w:t>
      </w:r>
    </w:p>
    <w:p w:rsidR="00536CB9" w:rsidRPr="00721548" w:rsidRDefault="00536CB9" w:rsidP="00536CB9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721548">
        <w:rPr>
          <w:rFonts w:ascii="Times New Roman" w:eastAsia="Calibri" w:hAnsi="Times New Roman" w:cs="Times New Roman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3)</w:t>
      </w:r>
      <w:r w:rsidRPr="0095579C">
        <w:t xml:space="preserve"> от постройки для содержания скота и птицы – 4 м;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4)</w:t>
      </w:r>
      <w:r w:rsidRPr="0095579C">
        <w:t xml:space="preserve"> от других построек (бани, гаража, летней кухни, сарая и др.) – 1 м;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5)</w:t>
      </w:r>
      <w:r w:rsidRPr="0095579C">
        <w:t xml:space="preserve"> от дворовых туалетов, помойных ям, выгребов, септиков – 4 м;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6)</w:t>
      </w:r>
      <w:r w:rsidRPr="0095579C">
        <w:t xml:space="preserve"> от стволов высокорослых деревьев – 4 м;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7)</w:t>
      </w:r>
      <w:r w:rsidRPr="0095579C">
        <w:t xml:space="preserve"> от стволов </w:t>
      </w:r>
      <w:proofErr w:type="spellStart"/>
      <w:r w:rsidRPr="0095579C">
        <w:t>среднерослых</w:t>
      </w:r>
      <w:proofErr w:type="spellEnd"/>
      <w:r w:rsidRPr="0095579C">
        <w:t xml:space="preserve"> деревьев – 2 м;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8)</w:t>
      </w:r>
      <w:r w:rsidRPr="0095579C">
        <w:t xml:space="preserve"> от кустарника – 1 м.</w:t>
      </w:r>
    </w:p>
    <w:p w:rsidR="00536CB9" w:rsidRPr="00721548" w:rsidRDefault="00536CB9" w:rsidP="00536CB9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95579C">
        <w:rPr>
          <w:b/>
        </w:rPr>
        <w:t>2.2.</w:t>
      </w:r>
      <w:r>
        <w:rPr>
          <w:b/>
        </w:rPr>
        <w:t>4</w:t>
      </w:r>
      <w:r w:rsidRPr="00721548">
        <w:rPr>
          <w:rFonts w:ascii="Times New Roman" w:eastAsia="Calibri" w:hAnsi="Times New Roman" w:cs="Times New Roman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536CB9" w:rsidRPr="00721548" w:rsidRDefault="00536CB9" w:rsidP="00536CB9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721548">
        <w:rPr>
          <w:rFonts w:ascii="Times New Roman" w:eastAsia="Calibri" w:hAnsi="Times New Roman" w:cs="Times New Roman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536CB9" w:rsidRPr="00721548" w:rsidRDefault="00536CB9" w:rsidP="00536CB9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721548">
        <w:rPr>
          <w:rFonts w:ascii="Times New Roman" w:eastAsia="Calibri" w:hAnsi="Times New Roman" w:cs="Times New Roman"/>
        </w:rPr>
        <w:t>2) до душа, бани (сауны) - 8 м;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5579C">
        <w:rPr>
          <w:b/>
        </w:rPr>
        <w:t>2.2.</w:t>
      </w:r>
      <w:r>
        <w:rPr>
          <w:b/>
        </w:rPr>
        <w:t>5</w:t>
      </w:r>
      <w:r w:rsidRPr="00721548">
        <w:rPr>
          <w:rFonts w:ascii="Times New Roman" w:hAnsi="Times New Roman" w:cs="Times New Roman"/>
          <w:b/>
        </w:rPr>
        <w:t>.</w:t>
      </w:r>
      <w:r w:rsidRPr="00721548">
        <w:rPr>
          <w:rFonts w:ascii="Times New Roman" w:hAnsi="Times New Roman" w:cs="Times New Roman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721548">
        <w:rPr>
          <w:rFonts w:ascii="Times New Roman" w:hAnsi="Times New Roman" w:cs="Times New Roman"/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721548">
        <w:rPr>
          <w:rFonts w:ascii="Times New Roman" w:hAnsi="Times New Roman" w:cs="Times New Roman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536CB9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6</w:t>
      </w:r>
      <w:r w:rsidRPr="0095579C">
        <w:rPr>
          <w:b/>
        </w:rPr>
        <w:t xml:space="preserve">. </w:t>
      </w:r>
      <w:r w:rsidRPr="00127A04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536CB9" w:rsidRPr="00721548" w:rsidRDefault="00536CB9" w:rsidP="00536CB9">
      <w:pPr>
        <w:autoSpaceDE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7</w:t>
      </w:r>
      <w:r w:rsidRPr="00721548">
        <w:rPr>
          <w:rFonts w:ascii="Times New Roman" w:hAnsi="Times New Roman" w:cs="Times New Roman"/>
          <w:b/>
        </w:rPr>
        <w:t>.</w:t>
      </w:r>
      <w:r w:rsidRPr="00721548">
        <w:rPr>
          <w:rFonts w:ascii="Times New Roman" w:eastAsia="Calibri" w:hAnsi="Times New Roman" w:cs="Times New Roman"/>
          <w:shd w:val="clear" w:color="auto" w:fill="FFFFFF"/>
        </w:rPr>
        <w:t xml:space="preserve">.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 w:rsidRPr="00721548">
        <w:rPr>
          <w:rFonts w:ascii="Times New Roman" w:eastAsia="Calibri" w:hAnsi="Times New Roman" w:cs="Times New Roman"/>
          <w:shd w:val="clear" w:color="auto" w:fill="FFFFFF"/>
        </w:rPr>
        <w:t>менее указанных</w:t>
      </w:r>
      <w:proofErr w:type="gramEnd"/>
      <w:r w:rsidRPr="00721548">
        <w:rPr>
          <w:rFonts w:ascii="Times New Roman" w:eastAsia="Calibri" w:hAnsi="Times New Roman" w:cs="Times New Roman"/>
          <w:shd w:val="clear" w:color="auto" w:fill="FFFFFF"/>
        </w:rPr>
        <w:t xml:space="preserve"> в таблице 2.</w:t>
      </w:r>
    </w:p>
    <w:p w:rsidR="00536CB9" w:rsidRPr="00D56ED3" w:rsidRDefault="00536CB9" w:rsidP="00536CB9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536CB9" w:rsidRPr="00D56ED3" w:rsidTr="0090395C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536CB9" w:rsidRPr="00D56ED3" w:rsidTr="0090395C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6CB9" w:rsidRPr="00D56ED3" w:rsidRDefault="00536CB9" w:rsidP="0090395C">
            <w:pPr>
              <w:rPr>
                <w:rFonts w:eastAsia="Arial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</w:t>
            </w:r>
            <w:proofErr w:type="gramStart"/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536CB9" w:rsidRPr="00D56ED3" w:rsidTr="0090395C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536CB9" w:rsidRPr="00D56ED3" w:rsidTr="0090395C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536CB9" w:rsidRPr="00D56ED3" w:rsidTr="0090395C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536CB9" w:rsidRPr="00D56ED3" w:rsidTr="0090395C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B9" w:rsidRPr="00D56ED3" w:rsidRDefault="00536CB9" w:rsidP="009039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536CB9" w:rsidRPr="00D56ED3" w:rsidRDefault="00536CB9" w:rsidP="00536CB9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8</w:t>
      </w:r>
      <w:r w:rsidRPr="00721548">
        <w:rPr>
          <w:rFonts w:ascii="Times New Roman" w:hAnsi="Times New Roman" w:cs="Times New Roman"/>
          <w:b/>
        </w:rPr>
        <w:t>.</w:t>
      </w:r>
      <w:r w:rsidRPr="00721548">
        <w:rPr>
          <w:rFonts w:ascii="Times New Roman" w:hAnsi="Times New Roman" w:cs="Times New Roman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721548">
        <w:rPr>
          <w:rFonts w:ascii="Times New Roman" w:hAnsi="Times New Roman" w:cs="Times New Roman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при размещении ульев на высоте не менее 2 м;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с отделением их зданием, строением, сооружением, густым кустарником высотой не менее 2 м.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536CB9" w:rsidRPr="00721548" w:rsidRDefault="00536CB9" w:rsidP="00536CB9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95579C">
        <w:rPr>
          <w:b/>
        </w:rPr>
        <w:t>2.2.</w:t>
      </w:r>
      <w:r>
        <w:rPr>
          <w:b/>
        </w:rPr>
        <w:t>9</w:t>
      </w:r>
      <w:r w:rsidRPr="0095579C">
        <w:rPr>
          <w:b/>
        </w:rPr>
        <w:t>.</w:t>
      </w:r>
      <w:r w:rsidRPr="0095579C">
        <w:t xml:space="preserve"> </w:t>
      </w:r>
      <w:r w:rsidRPr="00721548">
        <w:rPr>
          <w:rFonts w:ascii="Times New Roman" w:hAnsi="Times New Roman" w:cs="Times New Roman"/>
        </w:rPr>
        <w:t>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536CB9" w:rsidRPr="00721548" w:rsidRDefault="00536CB9" w:rsidP="00536CB9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536CB9" w:rsidRPr="00721548" w:rsidRDefault="00536CB9" w:rsidP="00536CB9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 xml:space="preserve">Требования к ограждениям приусадебных земельных участков индивидуальной малоэтажной застройки </w:t>
      </w:r>
      <w:proofErr w:type="gramStart"/>
      <w:r w:rsidRPr="00721548">
        <w:rPr>
          <w:rFonts w:ascii="Times New Roman" w:hAnsi="Times New Roman" w:cs="Times New Roman"/>
        </w:rPr>
        <w:t>следует принимать принимается</w:t>
      </w:r>
      <w:proofErr w:type="gramEnd"/>
      <w:r w:rsidRPr="00721548">
        <w:rPr>
          <w:rFonts w:ascii="Times New Roman" w:hAnsi="Times New Roman" w:cs="Times New Roman"/>
        </w:rPr>
        <w:t xml:space="preserve"> в соответствии с требованиями приложения 4 регионального норматива «</w:t>
      </w:r>
      <w:r w:rsidRPr="00721548">
        <w:rPr>
          <w:rFonts w:ascii="Times New Roman" w:hAnsi="Times New Roman" w:cs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721548">
        <w:rPr>
          <w:rFonts w:ascii="Times New Roman" w:hAnsi="Times New Roman" w:cs="Times New Roman"/>
        </w:rPr>
        <w:t>».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536CB9" w:rsidRPr="00721548" w:rsidRDefault="00536CB9" w:rsidP="00536CB9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95579C">
        <w:rPr>
          <w:b/>
        </w:rPr>
        <w:t>2.2.1</w:t>
      </w:r>
      <w:r>
        <w:rPr>
          <w:b/>
        </w:rPr>
        <w:t>1</w:t>
      </w:r>
      <w:r w:rsidRPr="0095579C">
        <w:t xml:space="preserve">. </w:t>
      </w:r>
      <w:proofErr w:type="gramStart"/>
      <w:r w:rsidRPr="00721548">
        <w:rPr>
          <w:rFonts w:ascii="Times New Roman" w:hAnsi="Times New Roman" w:cs="Times New Roman"/>
        </w:rPr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536CB9" w:rsidRPr="00721548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548"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 w:rsidRPr="00721548">
        <w:rPr>
          <w:rFonts w:ascii="Times New Roman" w:hAnsi="Times New Roman" w:cs="Times New Roman"/>
          <w:sz w:val="22"/>
          <w:szCs w:val="22"/>
        </w:rPr>
        <w:t>для сбора мусора</w:t>
      </w:r>
      <w:r w:rsidRPr="00721548">
        <w:rPr>
          <w:rFonts w:ascii="Times New Roman" w:hAnsi="Times New Roman" w:cs="Times New Roman"/>
        </w:rPr>
        <w:t xml:space="preserve"> </w:t>
      </w:r>
      <w:r w:rsidRPr="00721548">
        <w:rPr>
          <w:rFonts w:ascii="Times New Roman" w:hAnsi="Times New Roman" w:cs="Times New Roman"/>
          <w:sz w:val="24"/>
          <w:szCs w:val="24"/>
        </w:rPr>
        <w:t xml:space="preserve">до границ участков жилых домов, детских учреждений, озелененных площадок не менее 25 метров, но не более 100 м (при невозможности их организации - </w:t>
      </w:r>
      <w:proofErr w:type="spellStart"/>
      <w:r w:rsidRPr="00721548">
        <w:rPr>
          <w:rFonts w:ascii="Times New Roman" w:hAnsi="Times New Roman" w:cs="Times New Roman"/>
          <w:sz w:val="24"/>
          <w:szCs w:val="24"/>
        </w:rPr>
        <w:t>повёдерный</w:t>
      </w:r>
      <w:proofErr w:type="spellEnd"/>
      <w:r w:rsidRPr="00721548">
        <w:rPr>
          <w:rFonts w:ascii="Times New Roman" w:hAnsi="Times New Roman" w:cs="Times New Roman"/>
          <w:sz w:val="24"/>
          <w:szCs w:val="24"/>
        </w:rPr>
        <w:t xml:space="preserve"> вывоз бытовых отходов).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2.2.12.</w:t>
      </w:r>
      <w:r w:rsidRPr="00721548">
        <w:rPr>
          <w:rFonts w:ascii="Times New Roman" w:hAnsi="Times New Roman" w:cs="Times New Roman"/>
        </w:rPr>
        <w:t xml:space="preserve">. Улично-дорожную сеть, пешеходное движение на территории малоэтажной жилой </w:t>
      </w:r>
      <w:r w:rsidRPr="00721548">
        <w:rPr>
          <w:rFonts w:ascii="Times New Roman" w:hAnsi="Times New Roman" w:cs="Times New Roman"/>
        </w:rPr>
        <w:lastRenderedPageBreak/>
        <w:t>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536CB9" w:rsidRPr="00DB35C4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536CB9" w:rsidRPr="00DB35C4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b/>
          <w:sz w:val="24"/>
          <w:szCs w:val="24"/>
        </w:rPr>
        <w:t>2.2.1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5C4">
        <w:rPr>
          <w:rFonts w:ascii="Times New Roman" w:hAnsi="Times New Roman" w:cs="Times New Roman"/>
          <w:b/>
          <w:sz w:val="24"/>
          <w:szCs w:val="24"/>
        </w:rPr>
        <w:t>.</w:t>
      </w:r>
      <w:r w:rsidRPr="00DB35C4">
        <w:rPr>
          <w:rFonts w:ascii="Times New Roman" w:hAnsi="Times New Roman" w:cs="Times New Roman"/>
          <w:sz w:val="24"/>
          <w:szCs w:val="24"/>
        </w:rPr>
        <w:t xml:space="preserve">. На территории малоэтажной жилой застройки следует предусматривать 100-процентную обеспеченность </w:t>
      </w:r>
      <w:proofErr w:type="spellStart"/>
      <w:r w:rsidRPr="00DB35C4">
        <w:rPr>
          <w:rFonts w:ascii="Times New Roman" w:hAnsi="Times New Roman" w:cs="Times New Roman"/>
          <w:sz w:val="24"/>
          <w:szCs w:val="24"/>
        </w:rPr>
        <w:t>машино-местами</w:t>
      </w:r>
      <w:proofErr w:type="spellEnd"/>
      <w:r w:rsidRPr="00DB35C4">
        <w:rPr>
          <w:rFonts w:ascii="Times New Roman" w:hAnsi="Times New Roman" w:cs="Times New Roman"/>
          <w:sz w:val="24"/>
          <w:szCs w:val="24"/>
        </w:rPr>
        <w:t xml:space="preserve"> для хранения и парковки легковых автомобилей, мотоциклов, мопедов.</w:t>
      </w:r>
    </w:p>
    <w:p w:rsidR="00536CB9" w:rsidRPr="00DB35C4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5C4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536CB9" w:rsidRPr="00DB35C4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 xml:space="preserve">На территории с застройкой жилыми домами с </w:t>
      </w:r>
      <w:proofErr w:type="spellStart"/>
      <w:r w:rsidRPr="00DB35C4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DB35C4">
        <w:rPr>
          <w:rFonts w:ascii="Times New Roman" w:hAnsi="Times New Roman" w:cs="Times New Roman"/>
          <w:sz w:val="24"/>
          <w:szCs w:val="24"/>
        </w:rPr>
        <w:t xml:space="preserve"> участками закрытые автостоянки следует размещать в пределах отведенного участка.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21548">
        <w:rPr>
          <w:rFonts w:ascii="Times New Roman" w:hAnsi="Times New Roman" w:cs="Times New Roman"/>
        </w:rPr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721548">
        <w:rPr>
          <w:rFonts w:ascii="Times New Roman" w:hAnsi="Times New Roman" w:cs="Times New Roman"/>
        </w:rPr>
        <w:t>приобъектные</w:t>
      </w:r>
      <w:proofErr w:type="spellEnd"/>
      <w:r w:rsidRPr="00721548">
        <w:rPr>
          <w:rFonts w:ascii="Times New Roman" w:hAnsi="Times New Roman" w:cs="Times New Roman"/>
        </w:rP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 w:rsidRPr="00721548">
        <w:rPr>
          <w:rFonts w:ascii="Times New Roman" w:hAnsi="Times New Roman" w:cs="Times New Roman"/>
        </w:rPr>
        <w:t>машино-мест</w:t>
      </w:r>
      <w:proofErr w:type="spellEnd"/>
      <w:r w:rsidRPr="00721548">
        <w:rPr>
          <w:rFonts w:ascii="Times New Roman" w:hAnsi="Times New Roman" w:cs="Times New Roman"/>
        </w:rPr>
        <w:t xml:space="preserve"> и 15-20</w:t>
      </w:r>
      <w:proofErr w:type="gramEnd"/>
      <w:r w:rsidRPr="00721548">
        <w:rPr>
          <w:rFonts w:ascii="Times New Roman" w:hAnsi="Times New Roman" w:cs="Times New Roman"/>
        </w:rPr>
        <w:t xml:space="preserve"> мест для временного хранения велосипедов.</w:t>
      </w:r>
    </w:p>
    <w:p w:rsidR="00536CB9" w:rsidRPr="00721548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548">
        <w:rPr>
          <w:rFonts w:ascii="Times New Roman" w:hAnsi="Times New Roman" w:cs="Times New Roman"/>
          <w:sz w:val="24"/>
          <w:szCs w:val="24"/>
        </w:rPr>
        <w:t>.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297163329"/>
      <w:r>
        <w:rPr>
          <w:rFonts w:ascii="Times New Roman" w:hAnsi="Times New Roman"/>
          <w:i w:val="0"/>
          <w:iCs w:val="0"/>
          <w:sz w:val="24"/>
          <w:szCs w:val="24"/>
        </w:rPr>
        <w:t>2.3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>. Территории, предназначенные для ведения садоводства, огородничества, дачного хозяйства</w:t>
      </w:r>
      <w:r>
        <w:rPr>
          <w:rStyle w:val="af9"/>
          <w:rFonts w:ascii="Times New Roman" w:hAnsi="Times New Roman"/>
          <w:i w:val="0"/>
          <w:iCs w:val="0"/>
          <w:sz w:val="24"/>
          <w:szCs w:val="24"/>
        </w:rPr>
        <w:footnoteReference w:id="1"/>
      </w:r>
      <w:bookmarkEnd w:id="5"/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1</w:t>
      </w:r>
      <w:r w:rsidRPr="0095579C">
        <w:rPr>
          <w:b/>
        </w:rPr>
        <w:t>.</w:t>
      </w:r>
      <w:r w:rsidRPr="00721548">
        <w:rPr>
          <w:rFonts w:ascii="Times New Roman" w:hAnsi="Times New Roman" w:cs="Times New Roman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721548">
        <w:rPr>
          <w:rFonts w:ascii="Times New Roman" w:hAnsi="Times New Roman" w:cs="Times New Roman"/>
        </w:rPr>
        <w:sym w:font="Symbol" w:char="002D"/>
      </w:r>
      <w:r w:rsidRPr="00721548">
        <w:rPr>
          <w:rFonts w:ascii="Times New Roman" w:hAnsi="Times New Roman" w:cs="Times New Roman"/>
        </w:rPr>
        <w:t xml:space="preserve"> не менее двух въездов.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2.3.2.</w:t>
      </w:r>
      <w:r w:rsidRPr="00721548">
        <w:rPr>
          <w:rFonts w:ascii="Times New Roman" w:hAnsi="Times New Roman" w:cs="Times New Roman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536CB9" w:rsidRPr="00721548" w:rsidRDefault="00536CB9" w:rsidP="00536CB9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6" w:name="_Toc297163330"/>
      <w:r w:rsidRPr="00721548">
        <w:rPr>
          <w:rFonts w:ascii="Times New Roman" w:hAnsi="Times New Roman" w:cs="Times New Roman"/>
        </w:rPr>
        <w:t>Таблица 6 Состав объектов садоводческого (дачного) объединения</w:t>
      </w:r>
      <w:bookmarkEnd w:id="6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8"/>
        <w:gridCol w:w="1965"/>
        <w:gridCol w:w="1965"/>
        <w:gridCol w:w="1486"/>
      </w:tblGrid>
      <w:tr w:rsidR="00536CB9" w:rsidRPr="0095579C" w:rsidTr="0090395C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ind w:left="57" w:right="57"/>
              <w:jc w:val="center"/>
              <w:rPr>
                <w:b/>
              </w:rPr>
            </w:pPr>
            <w:r w:rsidRPr="0095579C">
              <w:rPr>
                <w:b/>
              </w:rPr>
              <w:t>Удельные размеры земельных участков, м</w:t>
            </w:r>
            <w:proofErr w:type="gramStart"/>
            <w:r w:rsidRPr="0095579C">
              <w:rPr>
                <w:b/>
                <w:vertAlign w:val="superscript"/>
              </w:rPr>
              <w:t>2</w:t>
            </w:r>
            <w:proofErr w:type="gramEnd"/>
            <w:r w:rsidRPr="0095579C">
              <w:rPr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536CB9" w:rsidRPr="0095579C" w:rsidTr="0090395C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15 </w:t>
            </w:r>
            <w:r w:rsidRPr="0095579C">
              <w:rPr>
                <w:b/>
              </w:rPr>
              <w:sym w:font="Symbol" w:char="002D"/>
            </w:r>
            <w:r w:rsidRPr="0095579C">
              <w:rPr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101 </w:t>
            </w:r>
            <w:r w:rsidRPr="0095579C">
              <w:rPr>
                <w:b/>
              </w:rPr>
              <w:sym w:font="Symbol" w:char="002D"/>
            </w:r>
            <w:r w:rsidRPr="0095579C">
              <w:rPr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301 и более</w:t>
            </w:r>
          </w:p>
        </w:tc>
      </w:tr>
      <w:tr w:rsidR="00536CB9" w:rsidRPr="0095579C" w:rsidTr="0090395C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</w:pPr>
            <w:proofErr w:type="gramStart"/>
            <w:r w:rsidRPr="0095579C">
              <w:lastRenderedPageBreak/>
              <w:t>Сторожка</w:t>
            </w:r>
            <w:proofErr w:type="gramEnd"/>
            <w:r w:rsidRPr="0095579C">
              <w:t xml:space="preserve">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t>0,4</w:t>
            </w:r>
          </w:p>
        </w:tc>
      </w:tr>
      <w:tr w:rsidR="00536CB9" w:rsidRPr="0095579C" w:rsidTr="0090395C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</w:pPr>
            <w:r w:rsidRPr="0095579C"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t>0,2 и менее</w:t>
            </w:r>
          </w:p>
        </w:tc>
      </w:tr>
      <w:tr w:rsidR="00536CB9" w:rsidRPr="0095579C" w:rsidTr="0090395C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</w:pPr>
            <w:r w:rsidRPr="0095579C"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0,35</w:t>
            </w:r>
          </w:p>
        </w:tc>
      </w:tr>
      <w:tr w:rsidR="00536CB9" w:rsidRPr="0095579C" w:rsidTr="0090395C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both"/>
            </w:pPr>
            <w:r w:rsidRPr="0095579C"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0,1</w:t>
            </w:r>
          </w:p>
        </w:tc>
      </w:tr>
      <w:tr w:rsidR="00536CB9" w:rsidRPr="0095579C" w:rsidTr="0090395C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</w:pPr>
            <w:r w:rsidRPr="0095579C"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0,4 и менее</w:t>
            </w:r>
          </w:p>
        </w:tc>
      </w:tr>
    </w:tbl>
    <w:p w:rsidR="00536CB9" w:rsidRPr="0095579C" w:rsidRDefault="00536CB9" w:rsidP="00536CB9">
      <w:pPr>
        <w:widowControl w:val="0"/>
        <w:ind w:firstLine="709"/>
        <w:jc w:val="both"/>
      </w:pP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2.3.3.</w:t>
      </w:r>
      <w:r w:rsidRPr="00721548">
        <w:rPr>
          <w:rFonts w:ascii="Times New Roman" w:hAnsi="Times New Roman" w:cs="Times New Roman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2.3.4.</w:t>
      </w:r>
      <w:r w:rsidRPr="00721548">
        <w:rPr>
          <w:rFonts w:ascii="Times New Roman" w:hAnsi="Times New Roman" w:cs="Times New Roman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 xml:space="preserve">2.3.5. </w:t>
      </w:r>
      <w:r w:rsidRPr="00721548">
        <w:rPr>
          <w:rFonts w:ascii="Times New Roman" w:hAnsi="Times New Roman" w:cs="Times New Roman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2.36.</w:t>
      </w:r>
      <w:r w:rsidRPr="00721548">
        <w:rPr>
          <w:rFonts w:ascii="Times New Roman" w:hAnsi="Times New Roman" w:cs="Times New Roman"/>
        </w:rPr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 w:rsidRPr="00721548">
        <w:rPr>
          <w:rFonts w:ascii="Times New Roman" w:hAnsi="Times New Roman" w:cs="Times New Roman"/>
        </w:rPr>
        <w:t>м</w:t>
      </w:r>
      <w:proofErr w:type="gramEnd"/>
      <w:r w:rsidRPr="00721548">
        <w:rPr>
          <w:rFonts w:ascii="Times New Roman" w:hAnsi="Times New Roman" w:cs="Times New Roman"/>
        </w:rPr>
        <w:t>: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 xml:space="preserve">- для улиц </w:t>
      </w:r>
      <w:r w:rsidRPr="00721548">
        <w:rPr>
          <w:rFonts w:ascii="Times New Roman" w:hAnsi="Times New Roman" w:cs="Times New Roman"/>
        </w:rPr>
        <w:sym w:font="Symbol" w:char="002D"/>
      </w:r>
      <w:r w:rsidRPr="00721548">
        <w:rPr>
          <w:rFonts w:ascii="Times New Roman" w:hAnsi="Times New Roman" w:cs="Times New Roman"/>
        </w:rPr>
        <w:t xml:space="preserve"> не менее 15;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 xml:space="preserve">- для проездов </w:t>
      </w:r>
      <w:r w:rsidRPr="00721548">
        <w:rPr>
          <w:rFonts w:ascii="Times New Roman" w:hAnsi="Times New Roman" w:cs="Times New Roman"/>
        </w:rPr>
        <w:sym w:font="Symbol" w:char="002D"/>
      </w:r>
      <w:r w:rsidRPr="00721548">
        <w:rPr>
          <w:rFonts w:ascii="Times New Roman" w:hAnsi="Times New Roman" w:cs="Times New Roman"/>
        </w:rPr>
        <w:t xml:space="preserve"> не менее 9.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 xml:space="preserve">Минимальный радиус закругления края проезжей части </w:t>
      </w:r>
      <w:r w:rsidRPr="00721548">
        <w:rPr>
          <w:rFonts w:ascii="Times New Roman" w:hAnsi="Times New Roman" w:cs="Times New Roman"/>
        </w:rPr>
        <w:sym w:font="Symbol" w:char="002D"/>
      </w:r>
      <w:r w:rsidRPr="00721548">
        <w:rPr>
          <w:rFonts w:ascii="Times New Roman" w:hAnsi="Times New Roman" w:cs="Times New Roman"/>
        </w:rPr>
        <w:t xml:space="preserve"> 6,0 м.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 xml:space="preserve">- для улиц </w:t>
      </w:r>
      <w:r w:rsidRPr="00721548">
        <w:rPr>
          <w:rFonts w:ascii="Times New Roman" w:hAnsi="Times New Roman" w:cs="Times New Roman"/>
        </w:rPr>
        <w:sym w:font="Symbol" w:char="002D"/>
      </w:r>
      <w:r w:rsidRPr="00721548">
        <w:rPr>
          <w:rFonts w:ascii="Times New Roman" w:hAnsi="Times New Roman" w:cs="Times New Roman"/>
        </w:rPr>
        <w:t xml:space="preserve"> не менее 7,0 м;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 xml:space="preserve">- для проездов </w:t>
      </w:r>
      <w:r w:rsidRPr="00721548">
        <w:rPr>
          <w:rFonts w:ascii="Times New Roman" w:hAnsi="Times New Roman" w:cs="Times New Roman"/>
        </w:rPr>
        <w:sym w:font="Symbol" w:char="002D"/>
      </w:r>
      <w:r w:rsidRPr="00721548">
        <w:rPr>
          <w:rFonts w:ascii="Times New Roman" w:hAnsi="Times New Roman" w:cs="Times New Roman"/>
        </w:rPr>
        <w:t xml:space="preserve"> не менее 3,5 м.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2.3.7.</w:t>
      </w:r>
      <w:r w:rsidRPr="00721548">
        <w:rPr>
          <w:rFonts w:ascii="Times New Roman" w:hAnsi="Times New Roman" w:cs="Times New Roman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</w:t>
      </w:r>
      <w:r w:rsidRPr="00721548">
        <w:rPr>
          <w:rFonts w:ascii="Times New Roman" w:hAnsi="Times New Roman" w:cs="Times New Roman"/>
        </w:rPr>
        <w:lastRenderedPageBreak/>
        <w:t>(река, бровка оврага и др.).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7" w:name="_Toc297163331"/>
      <w:r w:rsidRPr="00721548">
        <w:rPr>
          <w:rFonts w:ascii="Times New Roman" w:hAnsi="Times New Roman" w:cs="Times New Roman"/>
          <w:b/>
        </w:rPr>
        <w:t>2.3.8. Территория индивидуального садового, огородного, дачного участка</w:t>
      </w:r>
      <w:bookmarkEnd w:id="7"/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2.3.8.1.</w:t>
      </w:r>
      <w:r w:rsidRPr="00721548">
        <w:rPr>
          <w:rFonts w:ascii="Times New Roman" w:hAnsi="Times New Roman" w:cs="Times New Roman"/>
        </w:rPr>
        <w:t>. Площадь индивидуального садового (дачного) участка рекомендуется принимать не менее 0,06 га.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2.4.8.2.</w:t>
      </w:r>
      <w:r w:rsidRPr="00721548">
        <w:rPr>
          <w:rFonts w:ascii="Times New Roman" w:hAnsi="Times New Roman" w:cs="Times New Roman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536CB9" w:rsidRPr="00721548" w:rsidRDefault="00536CB9" w:rsidP="00536CB9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48">
        <w:rPr>
          <w:rFonts w:ascii="Times New Roman" w:hAnsi="Times New Roman" w:cs="Times New Roman"/>
          <w:b/>
          <w:sz w:val="24"/>
          <w:szCs w:val="24"/>
        </w:rPr>
        <w:t>2.3.8.3.</w:t>
      </w:r>
      <w:r w:rsidRPr="00721548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536CB9" w:rsidRPr="00721548" w:rsidRDefault="00536CB9" w:rsidP="00536CB9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48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536CB9" w:rsidRPr="00721548" w:rsidRDefault="00536CB9" w:rsidP="00536CB9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48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536CB9" w:rsidRPr="00721548" w:rsidRDefault="00536CB9" w:rsidP="00536CB9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48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 xml:space="preserve">2.3.8.4. </w:t>
      </w:r>
      <w:r w:rsidRPr="00721548">
        <w:rPr>
          <w:rFonts w:ascii="Times New Roman" w:hAnsi="Times New Roman" w:cs="Times New Roman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2.3.8.5.</w:t>
      </w:r>
      <w:r w:rsidRPr="00721548">
        <w:rPr>
          <w:rFonts w:ascii="Times New Roman" w:hAnsi="Times New Roman" w:cs="Times New Roman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721548">
        <w:rPr>
          <w:rFonts w:ascii="Times New Roman" w:hAnsi="Times New Roman" w:cs="Times New Roman"/>
        </w:rPr>
        <w:sym w:font="Symbol" w:char="002D"/>
      </w:r>
      <w:r w:rsidRPr="00721548">
        <w:rPr>
          <w:rFonts w:ascii="Times New Roman" w:hAnsi="Times New Roman" w:cs="Times New Roman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536CB9" w:rsidRPr="00721548" w:rsidRDefault="00536CB9" w:rsidP="00536CB9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2.38.6.</w:t>
      </w:r>
      <w:r w:rsidRPr="00721548">
        <w:rPr>
          <w:rFonts w:ascii="Times New Roman" w:hAnsi="Times New Roman" w:cs="Times New Roman"/>
        </w:rPr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 w:rsidRPr="00721548">
        <w:rPr>
          <w:rFonts w:ascii="Times New Roman" w:hAnsi="Times New Roman" w:cs="Times New Roman"/>
        </w:rPr>
        <w:t>пп</w:t>
      </w:r>
      <w:proofErr w:type="spellEnd"/>
      <w:r w:rsidRPr="00721548">
        <w:rPr>
          <w:rFonts w:ascii="Times New Roman" w:hAnsi="Times New Roman" w:cs="Times New Roman"/>
        </w:rPr>
        <w:t>. 2.2.6, 2.2.7. настоящих нормативов.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2.3.8.7.</w:t>
      </w:r>
      <w:r w:rsidRPr="00721548">
        <w:rPr>
          <w:rFonts w:ascii="Times New Roman" w:hAnsi="Times New Roman" w:cs="Times New Roman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536CB9" w:rsidRPr="00721548" w:rsidRDefault="00536CB9" w:rsidP="00536CB9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721548">
        <w:rPr>
          <w:rFonts w:ascii="Times New Roman" w:hAnsi="Times New Roman" w:cs="Times New Roman"/>
          <w:b/>
        </w:rPr>
        <w:t>2.3.8.8.</w:t>
      </w:r>
      <w:r w:rsidRPr="00721548">
        <w:rPr>
          <w:rFonts w:ascii="Times New Roman" w:hAnsi="Times New Roman" w:cs="Times New Roman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8" w:name="_Toc297163332"/>
      <w:r w:rsidRPr="0095579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8"/>
    </w:p>
    <w:p w:rsidR="00536CB9" w:rsidRPr="0095579C" w:rsidRDefault="00536CB9" w:rsidP="00536CB9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9" w:name="_Toc297163333"/>
      <w:r w:rsidRPr="0095579C"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9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3.1.1</w:t>
      </w:r>
      <w:r w:rsidRPr="009557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делового, финансового назначения, стоянок автомобильного транспорта, иных объектов, связанных с обеспечением жизнедеятельности граждан.</w:t>
      </w:r>
      <w:proofErr w:type="gramEnd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297163334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0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минимальной обеспеченности социально значимыми объектами повседневного обслуживания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95579C" w:rsidRDefault="00536CB9" w:rsidP="00536CB9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402"/>
        <w:gridCol w:w="2551"/>
        <w:gridCol w:w="2268"/>
      </w:tblGrid>
      <w:tr w:rsidR="00536CB9" w:rsidRPr="0095579C" w:rsidTr="0090395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536CB9" w:rsidRPr="0095579C" w:rsidTr="0090395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6CB9" w:rsidRPr="0095579C" w:rsidTr="0090395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536CB9" w:rsidRPr="0095579C" w:rsidTr="0090395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536CB9" w:rsidRPr="0095579C" w:rsidTr="0090395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536CB9" w:rsidRPr="0095579C" w:rsidTr="0090395C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536CB9" w:rsidRPr="0095579C" w:rsidTr="0090395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CB9" w:rsidRPr="0095579C" w:rsidTr="0090395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CB9" w:rsidRPr="0095579C" w:rsidTr="0090395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CB9" w:rsidRPr="0095579C" w:rsidTr="0090395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6CB9" w:rsidRPr="0095579C" w:rsidTr="0090395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36CB9" w:rsidRPr="003B5A2F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536CB9" w:rsidRPr="003B5A2F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A2F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536CB9" w:rsidRPr="003B5A2F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</w:t>
      </w:r>
      <w:r w:rsidRPr="003B5A2F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требованиями </w:t>
      </w:r>
      <w:r w:rsidRPr="003B5A2F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536CB9" w:rsidRPr="0095579C" w:rsidRDefault="00536CB9" w:rsidP="00536C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536CB9" w:rsidRPr="0095579C" w:rsidRDefault="00536CB9" w:rsidP="00536C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536CB9" w:rsidRPr="0095579C" w:rsidRDefault="00536CB9" w:rsidP="00536C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gramStart"/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 = A 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proofErr w:type="gramEnd"/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норм</w:t>
      </w:r>
      <w:r w:rsidRPr="0095579C">
        <w:rPr>
          <w:rFonts w:ascii="Times New Roman" w:hAnsi="Times New Roman" w:cs="Times New Roman"/>
          <w:sz w:val="24"/>
          <w:szCs w:val="24"/>
        </w:rPr>
        <w:t>,</w:t>
      </w:r>
    </w:p>
    <w:p w:rsidR="00536CB9" w:rsidRPr="0095579C" w:rsidRDefault="00536CB9" w:rsidP="00536CB9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где 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536CB9" w:rsidRPr="0095579C" w:rsidRDefault="00536CB9" w:rsidP="00536CB9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536CB9" w:rsidRPr="0095579C" w:rsidRDefault="00536CB9" w:rsidP="00536CB9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азмер торговой площади, установленный п. 3)</w:t>
      </w:r>
    </w:p>
    <w:p w:rsidR="00536CB9" w:rsidRPr="0095579C" w:rsidRDefault="00536CB9" w:rsidP="00536CB9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536CB9" w:rsidRPr="0095579C" w:rsidRDefault="00536CB9" w:rsidP="00536CB9">
      <w:pPr>
        <w:widowControl w:val="0"/>
        <w:ind w:firstLine="720"/>
        <w:jc w:val="both"/>
      </w:pPr>
      <w:r w:rsidRPr="0095579C">
        <w:rPr>
          <w:b/>
        </w:rPr>
        <w:t>3.2.</w:t>
      </w:r>
      <w:r>
        <w:rPr>
          <w:b/>
        </w:rPr>
        <w:t>7</w:t>
      </w:r>
      <w:r w:rsidRPr="0095579C">
        <w:rPr>
          <w:b/>
        </w:rPr>
        <w:t>.</w:t>
      </w:r>
      <w:r w:rsidRPr="0095579C"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536CB9" w:rsidRPr="0095579C" w:rsidRDefault="00536CB9" w:rsidP="00536CB9">
      <w:pPr>
        <w:widowControl w:val="0"/>
        <w:ind w:firstLine="720"/>
        <w:jc w:val="both"/>
      </w:pPr>
      <w:r w:rsidRPr="0095579C">
        <w:t>Рынки рекомендуется размещать в районах с преобладающей жилой застройкой, в составе торговых центров, вблизи транспортных м</w:t>
      </w:r>
      <w:r>
        <w:t xml:space="preserve">агистралей, остановок </w:t>
      </w:r>
      <w:r w:rsidRPr="0095579C">
        <w:t xml:space="preserve"> транспорта, автобусных и </w:t>
      </w:r>
      <w:r w:rsidRPr="007A2759">
        <w:rPr>
          <w:i/>
        </w:rPr>
        <w:t>железнодорожных вокзалов (станций).</w:t>
      </w:r>
      <w:r w:rsidRPr="0095579C"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 xml:space="preserve">Рекомендуется обеспечивать минимальную плотность застройки территории розничных </w:t>
      </w:r>
      <w:r w:rsidRPr="0095579C">
        <w:lastRenderedPageBreak/>
        <w:t>рынков не менее 50 %.</w:t>
      </w:r>
    </w:p>
    <w:p w:rsidR="00536CB9" w:rsidRPr="0095579C" w:rsidRDefault="00536CB9" w:rsidP="00536CB9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sz w:val="24"/>
          <w:szCs w:val="24"/>
        </w:rPr>
        <w:t xml:space="preserve">. На территории поселения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536CB9" w:rsidRPr="0095579C" w:rsidRDefault="00536CB9" w:rsidP="00536CB9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</w:pPr>
      <w:r w:rsidRPr="0095579C">
        <w:rPr>
          <w:b/>
        </w:rPr>
        <w:t>3.2.</w:t>
      </w:r>
      <w:r>
        <w:rPr>
          <w:b/>
        </w:rPr>
        <w:t>9</w:t>
      </w:r>
      <w:r w:rsidRPr="0095579C"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536CB9" w:rsidRPr="0095579C" w:rsidRDefault="00536CB9" w:rsidP="00536CB9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</w:pPr>
      <w:r w:rsidRPr="0095579C"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536CB9" w:rsidRPr="0095579C" w:rsidRDefault="00536CB9" w:rsidP="00536CB9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 xml:space="preserve"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</w:t>
      </w:r>
      <w:proofErr w:type="spellStart"/>
      <w:r w:rsidRPr="0095579C">
        <w:t>СНиП</w:t>
      </w:r>
      <w:proofErr w:type="spellEnd"/>
      <w:r w:rsidRPr="0095579C">
        <w:t xml:space="preserve"> 23-03-2003.</w:t>
      </w:r>
    </w:p>
    <w:p w:rsidR="00536CB9" w:rsidRPr="0095579C" w:rsidRDefault="00536CB9" w:rsidP="00536CB9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proofErr w:type="gramStart"/>
      <w:r w:rsidRPr="0095579C">
        <w:rPr>
          <w:vertAlign w:val="superscript"/>
        </w:rPr>
        <w:t>2</w:t>
      </w:r>
      <w:proofErr w:type="gramEnd"/>
      <w:r w:rsidRPr="0095579C"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536CB9" w:rsidRPr="0095579C" w:rsidRDefault="00536CB9" w:rsidP="00536CB9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proofErr w:type="gramStart"/>
      <w:r w:rsidRPr="0095579C">
        <w:rPr>
          <w:vertAlign w:val="superscript"/>
        </w:rPr>
        <w:t>2</w:t>
      </w:r>
      <w:proofErr w:type="gramEnd"/>
      <w:r w:rsidRPr="0095579C">
        <w:t xml:space="preserve"> на одно место в храме.</w:t>
      </w:r>
    </w:p>
    <w:p w:rsidR="00536CB9" w:rsidRPr="0095579C" w:rsidRDefault="00536CB9" w:rsidP="00536CB9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По всему периметру храмового комплекса следует предусматривать ограждение высотой 1,5-2,0 м. </w:t>
      </w:r>
    </w:p>
    <w:p w:rsidR="00536CB9" w:rsidRPr="0095579C" w:rsidRDefault="00536CB9" w:rsidP="00536CB9">
      <w:pPr>
        <w:widowControl w:val="0"/>
        <w:autoSpaceDE w:val="0"/>
        <w:autoSpaceDN w:val="0"/>
        <w:adjustRightInd w:val="0"/>
        <w:ind w:firstLine="709"/>
        <w:jc w:val="both"/>
      </w:pPr>
      <w:r w:rsidRPr="0095579C">
        <w:t xml:space="preserve">Стоянки автомобилей следует проектировать за пределами ограждения из расчета 2 </w:t>
      </w:r>
      <w:proofErr w:type="spellStart"/>
      <w:r w:rsidRPr="0095579C">
        <w:t>машино-места</w:t>
      </w:r>
      <w:proofErr w:type="spellEnd"/>
      <w:r w:rsidRPr="0095579C">
        <w:t xml:space="preserve">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536CB9" w:rsidRPr="0095579C" w:rsidRDefault="00536CB9" w:rsidP="00536CB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297163335"/>
      <w:r w:rsidRPr="0095579C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</w:t>
      </w:r>
      <w:proofErr w:type="spellStart"/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люфт-клозетов</w:t>
      </w:r>
      <w:proofErr w:type="spellEnd"/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>.</w:t>
      </w:r>
      <w:bookmarkEnd w:id="11"/>
    </w:p>
    <w:p w:rsidR="00536CB9" w:rsidRPr="0095579C" w:rsidRDefault="00536CB9" w:rsidP="00536CB9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97163336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2"/>
    </w:p>
    <w:p w:rsidR="00536CB9" w:rsidRPr="0095579C" w:rsidRDefault="00536CB9" w:rsidP="00536CB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95579C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</w:t>
      </w:r>
      <w:r w:rsidRPr="007A2759">
        <w:rPr>
          <w:rFonts w:ascii="Times New Roman" w:hAnsi="Times New Roman" w:cs="Times New Roman"/>
          <w:sz w:val="24"/>
          <w:szCs w:val="24"/>
        </w:rPr>
        <w:t xml:space="preserve">обеспечивать: открытость и проницаемость территорий для визуального восприятия, условия для беспрепятственного передвижения населения, включая </w:t>
      </w:r>
      <w:proofErr w:type="spellStart"/>
      <w:r w:rsidRPr="007A2759">
        <w:rPr>
          <w:rFonts w:ascii="Times New Roman" w:hAnsi="Times New Roman" w:cs="Times New Roman"/>
          <w:sz w:val="24"/>
          <w:szCs w:val="24"/>
        </w:rPr>
        <w:lastRenderedPageBreak/>
        <w:t>маломобильные</w:t>
      </w:r>
      <w:proofErr w:type="spellEnd"/>
      <w:r w:rsidRPr="007A2759">
        <w:rPr>
          <w:rFonts w:ascii="Times New Roman" w:hAnsi="Times New Roman" w:cs="Times New Roman"/>
          <w:sz w:val="24"/>
          <w:szCs w:val="24"/>
        </w:rPr>
        <w:t xml:space="preserve">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и специализированные общественные зоны населенных пунктов.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031C24">
        <w:rPr>
          <w:rFonts w:ascii="Times New Roman" w:hAnsi="Times New Roman" w:cs="Times New Roman"/>
          <w:sz w:val="24"/>
          <w:szCs w:val="24"/>
        </w:rPr>
        <w:t>Пешеходные коммуникации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536CB9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- не более 60 м, других территорий </w:t>
      </w:r>
      <w:r>
        <w:rPr>
          <w:rFonts w:ascii="Times New Roman" w:hAnsi="Times New Roman" w:cs="Times New Roman"/>
          <w:sz w:val="24"/>
          <w:szCs w:val="24"/>
        </w:rPr>
        <w:t>сел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Кроме того, урны следует устанавливать на остановках общественного транспорта. 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 xml:space="preserve">На территории общественных центров населенных пунктов поселения,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примагистральных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95579C" w:rsidRDefault="00536CB9" w:rsidP="00536CB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97163337"/>
      <w:r w:rsidRPr="0095579C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3"/>
    </w:p>
    <w:p w:rsidR="00536CB9" w:rsidRPr="0095579C" w:rsidRDefault="00536CB9" w:rsidP="00536CB9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297163338"/>
      <w:r w:rsidRPr="0095579C">
        <w:rPr>
          <w:rFonts w:ascii="Times New Roman" w:hAnsi="Times New Roman"/>
          <w:i w:val="0"/>
          <w:iCs w:val="0"/>
          <w:sz w:val="24"/>
          <w:szCs w:val="24"/>
        </w:rPr>
        <w:t>4.1. Общие требования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4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4.1.</w:t>
      </w:r>
      <w:r>
        <w:rPr>
          <w:b/>
        </w:rPr>
        <w:t>2</w:t>
      </w:r>
      <w:r w:rsidRPr="0095579C">
        <w:rPr>
          <w:b/>
        </w:rPr>
        <w:t>.</w:t>
      </w:r>
      <w:r w:rsidRPr="0095579C"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297163339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4.2. Озелененные 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15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4.2.3</w:t>
      </w:r>
      <w:r w:rsidRPr="0095579C">
        <w:rPr>
          <w:rFonts w:ascii="Times New Roman" w:hAnsi="Times New Roman" w:cs="Times New Roman"/>
          <w:sz w:val="24"/>
          <w:szCs w:val="24"/>
        </w:rPr>
        <w:t xml:space="preserve">. Минимальные размеры площади принимаются (для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проектируемых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):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парка - 10 га;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95579C">
        <w:rPr>
          <w:rFonts w:ascii="Times New Roman" w:hAnsi="Times New Roman" w:cs="Times New Roman"/>
          <w:sz w:val="24"/>
          <w:szCs w:val="24"/>
        </w:rPr>
        <w:t>садов - 3 га;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4.2.4. Парк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4.2.5.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4.2.6.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579C">
        <w:rPr>
          <w:rFonts w:ascii="Times New Roman" w:hAnsi="Times New Roman" w:cs="Times New Roman"/>
          <w:sz w:val="24"/>
          <w:szCs w:val="24"/>
        </w:rPr>
        <w:t>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4.2.7.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Общественный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общественного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4.2.8.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Соотношение элементов территории </w:t>
      </w:r>
      <w:r>
        <w:rPr>
          <w:rFonts w:ascii="Times New Roman" w:hAnsi="Times New Roman" w:cs="Times New Roman"/>
          <w:sz w:val="24"/>
          <w:szCs w:val="24"/>
        </w:rPr>
        <w:t>общественного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сада следует принимать (% от общей площади сада):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5579C">
        <w:rPr>
          <w:rFonts w:ascii="Times New Roman" w:hAnsi="Times New Roman" w:cs="Times New Roman"/>
          <w:b/>
          <w:sz w:val="24"/>
          <w:szCs w:val="24"/>
        </w:rPr>
        <w:t>. Бульвар и пешеходные аллеи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, не менее):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размещаемых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 одной стороны улицы между проезжей частью и застройкой - 10.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Минимальное соотношение ширины и длины бульвара следует принимать не менее 1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окружающей среды гигиеническим требованиям.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Высота зданий не должна превышать 6 м.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Соотношение элементов территории бульвара следует принимать согласно таблице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зависимости от его ширины.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95579C" w:rsidRDefault="00536CB9" w:rsidP="00536C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579C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2694"/>
        <w:gridCol w:w="1984"/>
        <w:gridCol w:w="1701"/>
      </w:tblGrid>
      <w:tr w:rsidR="00536CB9" w:rsidRPr="0095579C" w:rsidTr="0090395C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</w:t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536CB9" w:rsidRPr="0095579C" w:rsidTr="0090395C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536CB9" w:rsidRPr="0095579C" w:rsidTr="0090395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36CB9" w:rsidRPr="0095579C" w:rsidTr="0090395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5579C">
        <w:rPr>
          <w:rFonts w:ascii="Times New Roman" w:hAnsi="Times New Roman" w:cs="Times New Roman"/>
          <w:b/>
          <w:sz w:val="24"/>
          <w:szCs w:val="24"/>
        </w:rPr>
        <w:t>. Сквер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Соотношение элементов территории сквера следует принимать по таблице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536CB9" w:rsidRDefault="00536CB9" w:rsidP="00536CB9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36CB9" w:rsidRPr="0095579C" w:rsidRDefault="00536CB9" w:rsidP="00536CB9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579C">
        <w:rPr>
          <w:rFonts w:ascii="Times New Roman" w:hAnsi="Times New Roman" w:cs="Times New Roman"/>
          <w:sz w:val="24"/>
          <w:szCs w:val="24"/>
        </w:rPr>
        <w:t>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720"/>
        <w:gridCol w:w="2551"/>
        <w:gridCol w:w="2126"/>
      </w:tblGrid>
      <w:tr w:rsidR="00536CB9" w:rsidRPr="0095579C" w:rsidTr="0090395C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536CB9" w:rsidRPr="0095579C" w:rsidTr="0090395C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536CB9" w:rsidRPr="0095579C" w:rsidTr="0090395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AA1A2A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A1A2A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</w:t>
            </w:r>
            <w:proofErr w:type="gramEnd"/>
            <w:r w:rsidRPr="00AA1A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для парков и садов: реконструкция планировочной структуры (например, изменение плотности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дорожно-тропиночной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сети),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gramStart"/>
      <w:r w:rsidRPr="0095579C">
        <w:t xml:space="preserve"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</w:t>
      </w:r>
      <w:r w:rsidRPr="0095579C">
        <w:lastRenderedPageBreak/>
        <w:t>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rPr>
          <w:b/>
        </w:rPr>
        <w:t>4.2.1</w:t>
      </w:r>
      <w:r>
        <w:rPr>
          <w:b/>
        </w:rPr>
        <w:t>3</w:t>
      </w:r>
      <w:r w:rsidRPr="0095579C">
        <w:rPr>
          <w:b/>
        </w:rPr>
        <w:t xml:space="preserve">. </w:t>
      </w:r>
      <w:r w:rsidRPr="0095579C"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 w:rsidRPr="0095579C">
        <w:t>периметральное</w:t>
      </w:r>
      <w:proofErr w:type="spellEnd"/>
      <w:r w:rsidRPr="0095579C">
        <w:t xml:space="preserve"> озеленение и одиночные посадки деревьев и кустарников с учетом назначения и размеров данных площадок.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Для пешеходных коммуникаций</w:t>
      </w:r>
      <w:r w:rsidRPr="0095579C">
        <w:rPr>
          <w:b/>
        </w:rPr>
        <w:t xml:space="preserve"> </w:t>
      </w:r>
      <w:r w:rsidRPr="0095579C"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Покрытия площадок,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дорожно-тропиночной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536CB9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95579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579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79C">
        <w:rPr>
          <w:rFonts w:ascii="Times New Roman" w:hAnsi="Times New Roman" w:cs="Times New Roman"/>
          <w:sz w:val="24"/>
          <w:szCs w:val="24"/>
        </w:rPr>
        <w:t>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95579C" w:rsidRDefault="00536CB9" w:rsidP="00536CB9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_Toc297163340"/>
      <w:r w:rsidRPr="0095579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Обеспеченность озелененными территориями участков общественной и производственной застройки (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%)</w:t>
      </w:r>
      <w:bookmarkEnd w:id="16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410"/>
      </w:tblGrid>
      <w:tr w:rsidR="00536CB9" w:rsidRPr="0095579C" w:rsidTr="0090395C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536CB9" w:rsidRPr="0095579C" w:rsidTr="0090395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536CB9" w:rsidRPr="0095579C" w:rsidTr="0090395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536CB9" w:rsidRPr="0095579C" w:rsidTr="0090395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536CB9" w:rsidRPr="0095579C" w:rsidTr="0090395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536CB9" w:rsidRPr="0095579C" w:rsidTr="0090395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536CB9" w:rsidRPr="0095579C" w:rsidTr="0090395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B9" w:rsidRPr="0095579C" w:rsidRDefault="00536CB9" w:rsidP="00903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rPr>
          <w:b/>
        </w:rPr>
        <w:t>4.2.</w:t>
      </w:r>
      <w:r>
        <w:rPr>
          <w:b/>
        </w:rPr>
        <w:t>15</w:t>
      </w:r>
      <w:r w:rsidRPr="0095579C">
        <w:rPr>
          <w:b/>
        </w:rPr>
        <w:t>.</w:t>
      </w:r>
      <w:r w:rsidRPr="0095579C">
        <w:t xml:space="preserve">. Для </w:t>
      </w:r>
      <w:r w:rsidRPr="0095579C">
        <w:rPr>
          <w:b/>
        </w:rPr>
        <w:t>улично-дорожной сети</w:t>
      </w:r>
      <w:r w:rsidRPr="0095579C"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</w:t>
      </w:r>
      <w:r>
        <w:t>11</w:t>
      </w:r>
      <w:r w:rsidRPr="0095579C">
        <w:t>. При этом следует учитывать направление преобладающих ветров и возможность складирования снега на разделительных полосах.</w:t>
      </w:r>
    </w:p>
    <w:p w:rsidR="00536CB9" w:rsidRPr="0095579C" w:rsidRDefault="00536CB9" w:rsidP="00536CB9">
      <w:pPr>
        <w:widowControl w:val="0"/>
        <w:ind w:firstLine="709"/>
        <w:jc w:val="both"/>
      </w:pPr>
    </w:p>
    <w:p w:rsidR="00536CB9" w:rsidRPr="0095579C" w:rsidRDefault="00536CB9" w:rsidP="00536CB9">
      <w:pPr>
        <w:widowControl w:val="0"/>
        <w:ind w:firstLine="709"/>
        <w:jc w:val="center"/>
      </w:pPr>
      <w:r w:rsidRPr="0095579C">
        <w:lastRenderedPageBreak/>
        <w:t>Таблица 1</w:t>
      </w:r>
      <w:r>
        <w:t>1</w:t>
      </w:r>
      <w:r w:rsidRPr="0095579C">
        <w:t>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536CB9" w:rsidRPr="0095579C" w:rsidTr="0090395C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Расстояние от оси ствола дерева, кустарника, </w:t>
            </w:r>
            <w:proofErr w:type="gramStart"/>
            <w:r w:rsidRPr="0095579C">
              <w:rPr>
                <w:b/>
              </w:rPr>
              <w:t>м</w:t>
            </w:r>
            <w:proofErr w:type="gramEnd"/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4468" w:type="dxa"/>
          </w:tcPr>
          <w:p w:rsidR="00536CB9" w:rsidRPr="0095579C" w:rsidRDefault="00536CB9" w:rsidP="0090395C">
            <w:pPr>
              <w:widowControl w:val="0"/>
            </w:pPr>
            <w:r w:rsidRPr="0095579C"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3 - 4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4468" w:type="dxa"/>
          </w:tcPr>
          <w:p w:rsidR="00536CB9" w:rsidRPr="0095579C" w:rsidRDefault="00536CB9" w:rsidP="0090395C">
            <w:pPr>
              <w:widowControl w:val="0"/>
              <w:jc w:val="both"/>
            </w:pPr>
            <w:r w:rsidRPr="0095579C"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2 - 3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4468" w:type="dxa"/>
          </w:tcPr>
          <w:p w:rsidR="00536CB9" w:rsidRPr="0095579C" w:rsidRDefault="00536CB9" w:rsidP="0090395C">
            <w:pPr>
              <w:widowControl w:val="0"/>
              <w:jc w:val="both"/>
            </w:pPr>
            <w:r w:rsidRPr="0095579C"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1,5 - 2</w:t>
            </w:r>
          </w:p>
        </w:tc>
      </w:tr>
    </w:tbl>
    <w:p w:rsidR="00536CB9" w:rsidRPr="0095579C" w:rsidRDefault="00536CB9" w:rsidP="00536CB9">
      <w:pPr>
        <w:widowControl w:val="0"/>
        <w:ind w:firstLine="709"/>
        <w:jc w:val="both"/>
        <w:rPr>
          <w:spacing w:val="-3"/>
        </w:rPr>
      </w:pP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rPr>
          <w:b/>
        </w:rPr>
        <w:t>4.2.</w:t>
      </w:r>
      <w:r>
        <w:rPr>
          <w:b/>
        </w:rPr>
        <w:t>16</w:t>
      </w:r>
      <w:r w:rsidRPr="0095579C">
        <w:rPr>
          <w:b/>
        </w:rPr>
        <w:t>.</w:t>
      </w:r>
      <w:r w:rsidRPr="0095579C">
        <w:t xml:space="preserve">. Для </w:t>
      </w:r>
      <w:r w:rsidRPr="0095579C">
        <w:rPr>
          <w:b/>
        </w:rPr>
        <w:t>технических зон инженерных коммуникаций</w:t>
      </w:r>
      <w:r w:rsidRPr="0095579C"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</w:t>
      </w:r>
      <w:r>
        <w:t>12</w:t>
      </w:r>
      <w:r w:rsidRPr="0095579C">
        <w:t xml:space="preserve"> настоящих нормативов.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пространство следует заполнять рядами кустарника.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Расстояния от зданий и сооружений до зеленых насаждений следует принимать в соответствии с таблицей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536CB9" w:rsidRPr="0095579C" w:rsidRDefault="00536CB9" w:rsidP="00536CB9">
      <w:pPr>
        <w:widowControl w:val="0"/>
        <w:ind w:firstLine="720"/>
        <w:outlineLvl w:val="0"/>
      </w:pPr>
    </w:p>
    <w:p w:rsidR="00536CB9" w:rsidRPr="0095579C" w:rsidRDefault="00536CB9" w:rsidP="00536CB9">
      <w:pPr>
        <w:widowControl w:val="0"/>
        <w:ind w:firstLine="720"/>
        <w:outlineLvl w:val="0"/>
      </w:pPr>
      <w:bookmarkStart w:id="17" w:name="_Toc297163341"/>
      <w:r w:rsidRPr="0095579C">
        <w:t xml:space="preserve">Таблица </w:t>
      </w:r>
      <w:r>
        <w:t>12</w:t>
      </w:r>
      <w:r w:rsidRPr="0095579C">
        <w:t>. Расстояния от зданий и сооружений до зеленых насаждений</w:t>
      </w:r>
      <w:bookmarkEnd w:id="17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46"/>
        <w:gridCol w:w="2409"/>
        <w:gridCol w:w="2167"/>
      </w:tblGrid>
      <w:tr w:rsidR="00536CB9" w:rsidRPr="0095579C" w:rsidTr="0090395C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Расстояния, </w:t>
            </w:r>
            <w:proofErr w:type="gramStart"/>
            <w:r w:rsidRPr="0095579C">
              <w:rPr>
                <w:b/>
              </w:rPr>
              <w:t>м</w:t>
            </w:r>
            <w:proofErr w:type="gramEnd"/>
            <w:r w:rsidRPr="0095579C">
              <w:rPr>
                <w:b/>
              </w:rPr>
              <w:t xml:space="preserve">, от здания, </w:t>
            </w:r>
          </w:p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сооружения, объекта до оси</w:t>
            </w:r>
          </w:p>
        </w:tc>
      </w:tr>
      <w:tr w:rsidR="00536CB9" w:rsidRPr="0095579C" w:rsidTr="0090395C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кустарника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5146" w:type="dxa"/>
          </w:tcPr>
          <w:p w:rsidR="00536CB9" w:rsidRPr="0095579C" w:rsidRDefault="00536CB9" w:rsidP="0090395C">
            <w:pPr>
              <w:widowControl w:val="0"/>
              <w:ind w:left="57" w:right="101"/>
            </w:pPr>
            <w:r w:rsidRPr="0095579C"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5,0</w:t>
            </w:r>
          </w:p>
        </w:tc>
        <w:tc>
          <w:tcPr>
            <w:tcW w:w="2167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1,5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5146" w:type="dxa"/>
          </w:tcPr>
          <w:p w:rsidR="00536CB9" w:rsidRPr="0095579C" w:rsidRDefault="00536CB9" w:rsidP="0090395C">
            <w:pPr>
              <w:widowControl w:val="0"/>
              <w:ind w:left="57" w:right="101"/>
            </w:pPr>
            <w:r w:rsidRPr="0095579C"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0,7</w:t>
            </w:r>
          </w:p>
        </w:tc>
        <w:tc>
          <w:tcPr>
            <w:tcW w:w="2167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0,5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5146" w:type="dxa"/>
          </w:tcPr>
          <w:p w:rsidR="00536CB9" w:rsidRPr="0095579C" w:rsidRDefault="00536CB9" w:rsidP="0090395C">
            <w:pPr>
              <w:widowControl w:val="0"/>
              <w:ind w:left="57" w:right="102"/>
            </w:pPr>
            <w:r w:rsidRPr="0095579C"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5146" w:type="dxa"/>
          </w:tcPr>
          <w:p w:rsidR="00536CB9" w:rsidRPr="0095579C" w:rsidRDefault="00536CB9" w:rsidP="0090395C">
            <w:pPr>
              <w:widowControl w:val="0"/>
              <w:ind w:left="57" w:right="101"/>
            </w:pPr>
            <w:r w:rsidRPr="0095579C"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4,0</w:t>
            </w:r>
          </w:p>
        </w:tc>
        <w:tc>
          <w:tcPr>
            <w:tcW w:w="2167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536CB9" w:rsidRPr="0095579C" w:rsidRDefault="00536CB9" w:rsidP="0090395C">
            <w:pPr>
              <w:widowControl w:val="0"/>
              <w:ind w:left="57" w:right="101"/>
            </w:pPr>
            <w:r w:rsidRPr="0095579C"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0,5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5146" w:type="dxa"/>
          </w:tcPr>
          <w:p w:rsidR="00536CB9" w:rsidRPr="0095579C" w:rsidRDefault="00536CB9" w:rsidP="0090395C">
            <w:pPr>
              <w:widowControl w:val="0"/>
              <w:ind w:left="57" w:right="101"/>
            </w:pPr>
            <w:r w:rsidRPr="0095579C"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3,0</w:t>
            </w:r>
          </w:p>
        </w:tc>
        <w:tc>
          <w:tcPr>
            <w:tcW w:w="2167" w:type="dxa"/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536CB9" w:rsidRPr="0095579C" w:rsidTr="0090395C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536CB9" w:rsidRPr="0095579C" w:rsidRDefault="00536CB9" w:rsidP="0090395C">
            <w:pPr>
              <w:widowControl w:val="0"/>
              <w:ind w:left="57" w:right="102"/>
            </w:pPr>
            <w:r w:rsidRPr="0095579C">
              <w:t xml:space="preserve">Подземные сети: </w:t>
            </w:r>
          </w:p>
          <w:p w:rsidR="00536CB9" w:rsidRPr="0095579C" w:rsidRDefault="00536CB9" w:rsidP="0090395C">
            <w:pPr>
              <w:widowControl w:val="0"/>
              <w:ind w:right="101" w:firstLine="386"/>
            </w:pPr>
            <w:r w:rsidRPr="0095579C"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536CB9" w:rsidRPr="0095579C" w:rsidTr="0090395C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536CB9" w:rsidRPr="0095579C" w:rsidRDefault="00536CB9" w:rsidP="0090395C">
            <w:pPr>
              <w:widowControl w:val="0"/>
              <w:ind w:left="386" w:right="101"/>
            </w:pPr>
            <w:r w:rsidRPr="0095579C">
              <w:t xml:space="preserve">тепловая сеть (стенка канала, тоннеля или </w:t>
            </w:r>
            <w:r w:rsidRPr="0095579C">
              <w:lastRenderedPageBreak/>
              <w:t xml:space="preserve">оболочка при </w:t>
            </w:r>
            <w:proofErr w:type="spellStart"/>
            <w:r w:rsidRPr="0095579C">
              <w:t>бесканальной</w:t>
            </w:r>
            <w:proofErr w:type="spellEnd"/>
            <w:r w:rsidRPr="0095579C">
              <w:t xml:space="preserve">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lastRenderedPageBreak/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536CB9" w:rsidRPr="0095579C" w:rsidTr="0090395C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536CB9" w:rsidRPr="0095579C" w:rsidRDefault="00536CB9" w:rsidP="0090395C">
            <w:pPr>
              <w:widowControl w:val="0"/>
              <w:ind w:left="386" w:right="101"/>
            </w:pPr>
            <w:r w:rsidRPr="0095579C">
              <w:lastRenderedPageBreak/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536CB9" w:rsidRPr="0095579C" w:rsidTr="0090395C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536CB9" w:rsidRPr="0095579C" w:rsidRDefault="00536CB9" w:rsidP="0090395C">
            <w:pPr>
              <w:widowControl w:val="0"/>
              <w:ind w:left="386" w:right="101"/>
            </w:pPr>
            <w:r w:rsidRPr="0095579C"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0,7</w:t>
            </w:r>
          </w:p>
        </w:tc>
      </w:tr>
    </w:tbl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Примечания: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297163342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8"/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8135F0">
        <w:rPr>
          <w:rFonts w:ascii="Times New Roman" w:hAnsi="Times New Roman" w:cs="Times New Roman"/>
          <w:sz w:val="24"/>
          <w:szCs w:val="24"/>
        </w:rPr>
        <w:t>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rPr>
          <w:b/>
        </w:rPr>
        <w:t>4.3.3.</w:t>
      </w:r>
      <w:r w:rsidRPr="0095579C"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</w:t>
      </w:r>
      <w:r>
        <w:t>13</w:t>
      </w:r>
      <w:r w:rsidRPr="0095579C">
        <w:t>.</w:t>
      </w:r>
    </w:p>
    <w:p w:rsidR="00536CB9" w:rsidRPr="0095579C" w:rsidRDefault="00536CB9" w:rsidP="00536CB9">
      <w:pPr>
        <w:widowControl w:val="0"/>
        <w:ind w:firstLine="709"/>
        <w:outlineLvl w:val="0"/>
      </w:pPr>
    </w:p>
    <w:p w:rsidR="00536CB9" w:rsidRPr="0095579C" w:rsidRDefault="00536CB9" w:rsidP="00536CB9">
      <w:pPr>
        <w:widowControl w:val="0"/>
        <w:ind w:firstLine="709"/>
        <w:outlineLvl w:val="0"/>
      </w:pPr>
      <w:bookmarkStart w:id="19" w:name="_Toc297163343"/>
      <w:r w:rsidRPr="0095579C">
        <w:t xml:space="preserve">Таблица </w:t>
      </w:r>
      <w:r>
        <w:t>13</w:t>
      </w:r>
      <w:r w:rsidRPr="0095579C">
        <w:t>. Нормы обслуживания открытой сети для территорий загородного кратковременного отдыха</w:t>
      </w:r>
      <w:bookmarkEnd w:id="19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012"/>
        <w:gridCol w:w="2488"/>
      </w:tblGrid>
      <w:tr w:rsidR="00536CB9" w:rsidRPr="0095579C" w:rsidTr="0090395C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lastRenderedPageBreak/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Единица </w:t>
            </w:r>
          </w:p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Обеспеченность</w:t>
            </w:r>
          </w:p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на 1000 отдыхающих</w:t>
            </w:r>
          </w:p>
        </w:tc>
      </w:tr>
      <w:tr w:rsidR="00536CB9" w:rsidRPr="0095579C" w:rsidTr="0090395C">
        <w:trPr>
          <w:trHeight w:val="413"/>
          <w:jc w:val="center"/>
        </w:trPr>
        <w:tc>
          <w:tcPr>
            <w:tcW w:w="4962" w:type="dxa"/>
          </w:tcPr>
          <w:p w:rsidR="00536CB9" w:rsidRPr="0095579C" w:rsidRDefault="00536CB9" w:rsidP="0090395C">
            <w:pPr>
              <w:widowControl w:val="0"/>
            </w:pPr>
            <w:r w:rsidRPr="0095579C">
              <w:t>Предприятия общественного питания:</w:t>
            </w:r>
          </w:p>
          <w:p w:rsidR="00536CB9" w:rsidRPr="0095579C" w:rsidRDefault="00536CB9" w:rsidP="0090395C">
            <w:pPr>
              <w:widowControl w:val="0"/>
              <w:ind w:firstLine="180"/>
            </w:pPr>
            <w:r w:rsidRPr="0095579C">
              <w:t>- кафе, закусочные</w:t>
            </w:r>
          </w:p>
          <w:p w:rsidR="00536CB9" w:rsidRPr="0095579C" w:rsidRDefault="00536CB9" w:rsidP="0090395C">
            <w:pPr>
              <w:widowControl w:val="0"/>
              <w:ind w:firstLine="180"/>
              <w:rPr>
                <w:b/>
              </w:rPr>
            </w:pPr>
            <w:r w:rsidRPr="0095579C">
              <w:t>- столовые</w:t>
            </w:r>
          </w:p>
        </w:tc>
        <w:tc>
          <w:tcPr>
            <w:tcW w:w="2012" w:type="dxa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t>посадочное место</w:t>
            </w:r>
          </w:p>
        </w:tc>
        <w:tc>
          <w:tcPr>
            <w:tcW w:w="2488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28</w:t>
            </w:r>
          </w:p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t>40</w:t>
            </w:r>
          </w:p>
        </w:tc>
      </w:tr>
      <w:tr w:rsidR="00536CB9" w:rsidRPr="0095579C" w:rsidTr="0090395C">
        <w:trPr>
          <w:jc w:val="center"/>
        </w:trPr>
        <w:tc>
          <w:tcPr>
            <w:tcW w:w="4962" w:type="dxa"/>
          </w:tcPr>
          <w:p w:rsidR="00536CB9" w:rsidRPr="0095579C" w:rsidRDefault="00536CB9" w:rsidP="0090395C">
            <w:pPr>
              <w:widowControl w:val="0"/>
            </w:pPr>
            <w:r w:rsidRPr="0095579C">
              <w:t>Места для пикников</w:t>
            </w:r>
          </w:p>
        </w:tc>
        <w:tc>
          <w:tcPr>
            <w:tcW w:w="2012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шт.</w:t>
            </w:r>
          </w:p>
        </w:tc>
        <w:tc>
          <w:tcPr>
            <w:tcW w:w="2488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5</w:t>
            </w:r>
          </w:p>
        </w:tc>
      </w:tr>
      <w:tr w:rsidR="00536CB9" w:rsidRPr="0095579C" w:rsidTr="0090395C">
        <w:trPr>
          <w:jc w:val="center"/>
        </w:trPr>
        <w:tc>
          <w:tcPr>
            <w:tcW w:w="4962" w:type="dxa"/>
          </w:tcPr>
          <w:p w:rsidR="00536CB9" w:rsidRPr="0095579C" w:rsidRDefault="00536CB9" w:rsidP="0090395C">
            <w:pPr>
              <w:widowControl w:val="0"/>
            </w:pPr>
            <w:r w:rsidRPr="0095579C">
              <w:t>Пункты проката</w:t>
            </w:r>
          </w:p>
        </w:tc>
        <w:tc>
          <w:tcPr>
            <w:tcW w:w="2012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рабочее место</w:t>
            </w:r>
          </w:p>
        </w:tc>
        <w:tc>
          <w:tcPr>
            <w:tcW w:w="2488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0,2</w:t>
            </w:r>
          </w:p>
        </w:tc>
      </w:tr>
      <w:tr w:rsidR="00536CB9" w:rsidRPr="0095579C" w:rsidTr="0090395C">
        <w:trPr>
          <w:jc w:val="center"/>
        </w:trPr>
        <w:tc>
          <w:tcPr>
            <w:tcW w:w="4962" w:type="dxa"/>
          </w:tcPr>
          <w:p w:rsidR="00536CB9" w:rsidRPr="0095579C" w:rsidRDefault="00536CB9" w:rsidP="0090395C">
            <w:pPr>
              <w:widowControl w:val="0"/>
            </w:pPr>
            <w:r w:rsidRPr="0095579C">
              <w:t xml:space="preserve">Спортгородки </w:t>
            </w:r>
          </w:p>
        </w:tc>
        <w:tc>
          <w:tcPr>
            <w:tcW w:w="2012" w:type="dxa"/>
          </w:tcPr>
          <w:p w:rsidR="00536CB9" w:rsidRPr="0095579C" w:rsidRDefault="00536CB9" w:rsidP="0090395C">
            <w:pPr>
              <w:widowControl w:val="0"/>
              <w:jc w:val="center"/>
              <w:rPr>
                <w:vertAlign w:val="superscript"/>
              </w:rPr>
            </w:pPr>
            <w:r w:rsidRPr="0095579C">
              <w:t>м</w:t>
            </w:r>
            <w:proofErr w:type="gramStart"/>
            <w:r w:rsidRPr="0095579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88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 xml:space="preserve">3 800 - 4 000 </w:t>
            </w:r>
          </w:p>
        </w:tc>
      </w:tr>
      <w:tr w:rsidR="00536CB9" w:rsidRPr="0095579C" w:rsidTr="0090395C">
        <w:trPr>
          <w:jc w:val="center"/>
        </w:trPr>
        <w:tc>
          <w:tcPr>
            <w:tcW w:w="4962" w:type="dxa"/>
          </w:tcPr>
          <w:p w:rsidR="00536CB9" w:rsidRPr="0095579C" w:rsidRDefault="00536CB9" w:rsidP="0090395C">
            <w:pPr>
              <w:widowControl w:val="0"/>
            </w:pPr>
            <w:r w:rsidRPr="0095579C">
              <w:t>Лодочные станции</w:t>
            </w:r>
          </w:p>
        </w:tc>
        <w:tc>
          <w:tcPr>
            <w:tcW w:w="2012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лодки, шт.</w:t>
            </w:r>
          </w:p>
        </w:tc>
        <w:tc>
          <w:tcPr>
            <w:tcW w:w="2488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15</w:t>
            </w:r>
          </w:p>
        </w:tc>
      </w:tr>
      <w:tr w:rsidR="00536CB9" w:rsidRPr="0095579C" w:rsidTr="0090395C">
        <w:trPr>
          <w:jc w:val="center"/>
        </w:trPr>
        <w:tc>
          <w:tcPr>
            <w:tcW w:w="4962" w:type="dxa"/>
          </w:tcPr>
          <w:p w:rsidR="00536CB9" w:rsidRPr="0095579C" w:rsidRDefault="00536CB9" w:rsidP="0090395C">
            <w:pPr>
              <w:widowControl w:val="0"/>
            </w:pPr>
            <w:proofErr w:type="spellStart"/>
            <w:r w:rsidRPr="0095579C">
              <w:t>Велолыжные</w:t>
            </w:r>
            <w:proofErr w:type="spellEnd"/>
            <w:r w:rsidRPr="0095579C">
              <w:t xml:space="preserve"> станции</w:t>
            </w:r>
          </w:p>
        </w:tc>
        <w:tc>
          <w:tcPr>
            <w:tcW w:w="2012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место</w:t>
            </w:r>
          </w:p>
        </w:tc>
        <w:tc>
          <w:tcPr>
            <w:tcW w:w="2488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200</w:t>
            </w:r>
          </w:p>
        </w:tc>
      </w:tr>
      <w:tr w:rsidR="00536CB9" w:rsidRPr="0095579C" w:rsidTr="0090395C">
        <w:trPr>
          <w:jc w:val="center"/>
        </w:trPr>
        <w:tc>
          <w:tcPr>
            <w:tcW w:w="4962" w:type="dxa"/>
          </w:tcPr>
          <w:p w:rsidR="00536CB9" w:rsidRPr="0095579C" w:rsidRDefault="00536CB9" w:rsidP="0090395C">
            <w:pPr>
              <w:widowControl w:val="0"/>
            </w:pPr>
            <w:r w:rsidRPr="0095579C">
              <w:t xml:space="preserve">Автостоянки </w:t>
            </w:r>
          </w:p>
        </w:tc>
        <w:tc>
          <w:tcPr>
            <w:tcW w:w="2012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место</w:t>
            </w:r>
          </w:p>
        </w:tc>
        <w:tc>
          <w:tcPr>
            <w:tcW w:w="2488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15</w:t>
            </w:r>
          </w:p>
        </w:tc>
      </w:tr>
    </w:tbl>
    <w:p w:rsidR="00536CB9" w:rsidRPr="0095579C" w:rsidRDefault="00536CB9" w:rsidP="00536CB9">
      <w:pPr>
        <w:widowControl w:val="0"/>
        <w:ind w:firstLine="709"/>
        <w:jc w:val="both"/>
      </w:pP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4.3.4.</w:t>
      </w:r>
      <w:r w:rsidRPr="0095579C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  <w:proofErr w:type="gramEnd"/>
    </w:p>
    <w:p w:rsidR="00536CB9" w:rsidRPr="0095579C" w:rsidRDefault="00536CB9" w:rsidP="00536CB9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95579C"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536CB9" w:rsidRPr="0095579C" w:rsidRDefault="00536CB9" w:rsidP="00536CB9">
      <w:pPr>
        <w:widowControl w:val="0"/>
        <w:tabs>
          <w:tab w:val="left" w:pos="7479"/>
        </w:tabs>
        <w:ind w:firstLine="709"/>
        <w:jc w:val="both"/>
      </w:pPr>
      <w:r w:rsidRPr="0095579C">
        <w:rPr>
          <w:b/>
        </w:rPr>
        <w:t>4.3.5.</w:t>
      </w:r>
      <w:r w:rsidRPr="0095579C"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95579C">
        <w:rPr>
          <w:rFonts w:ascii="Times New Roman" w:hAnsi="Times New Roman" w:cs="Times New Roman"/>
          <w:sz w:val="24"/>
          <w:szCs w:val="24"/>
        </w:rP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перголами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95579C">
        <w:rPr>
          <w:rFonts w:ascii="Times New Roman" w:hAnsi="Times New Roman" w:cs="Times New Roman"/>
          <w:sz w:val="24"/>
          <w:szCs w:val="24"/>
        </w:rPr>
        <w:t xml:space="preserve">К водным устройствам относятся родники, декоративные водоемы. Родники при соответствии качества воды требованиям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rPr>
          <w:b/>
        </w:rPr>
        <w:lastRenderedPageBreak/>
        <w:t>4.3.</w:t>
      </w:r>
      <w:r>
        <w:rPr>
          <w:b/>
        </w:rPr>
        <w:t>9</w:t>
      </w:r>
      <w:r w:rsidRPr="0095579C">
        <w:rPr>
          <w:b/>
        </w:rPr>
        <w:t>.</w:t>
      </w:r>
      <w:r w:rsidRPr="0095579C">
        <w:rPr>
          <w:color w:val="0000FF"/>
        </w:rPr>
        <w:t xml:space="preserve">. </w:t>
      </w:r>
      <w:r w:rsidRPr="0095579C">
        <w:t xml:space="preserve">Расчетные параметры дорожной сети на территории объектов рекреации следует проектировать в соответствии с требованиями таблицы </w:t>
      </w:r>
      <w:r>
        <w:t>14</w:t>
      </w:r>
      <w:r w:rsidRPr="0095579C">
        <w:t xml:space="preserve">. </w:t>
      </w:r>
    </w:p>
    <w:p w:rsidR="00536CB9" w:rsidRPr="0095579C" w:rsidRDefault="00536CB9" w:rsidP="00536CB9">
      <w:pPr>
        <w:widowControl w:val="0"/>
        <w:ind w:firstLine="709"/>
        <w:jc w:val="both"/>
        <w:rPr>
          <w:color w:val="0000FF"/>
        </w:rPr>
      </w:pPr>
    </w:p>
    <w:p w:rsidR="00536CB9" w:rsidRPr="0095579C" w:rsidRDefault="00536CB9" w:rsidP="00536CB9">
      <w:pPr>
        <w:widowControl w:val="0"/>
        <w:ind w:firstLine="709"/>
        <w:jc w:val="center"/>
      </w:pPr>
      <w:r w:rsidRPr="0095579C">
        <w:t xml:space="preserve">Таблица </w:t>
      </w:r>
      <w:r>
        <w:t>14.</w:t>
      </w:r>
      <w:r w:rsidRPr="0095579C">
        <w:t xml:space="preserve">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1559"/>
        <w:gridCol w:w="5075"/>
      </w:tblGrid>
      <w:tr w:rsidR="00536CB9" w:rsidRPr="0095579C" w:rsidTr="0090395C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Ширина, </w:t>
            </w:r>
            <w:proofErr w:type="gramStart"/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5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536CB9" w:rsidRPr="0095579C" w:rsidTr="0090395C">
        <w:trPr>
          <w:trHeight w:val="912"/>
          <w:jc w:val="center"/>
        </w:trPr>
        <w:tc>
          <w:tcPr>
            <w:tcW w:w="2695" w:type="dxa"/>
          </w:tcPr>
          <w:p w:rsidR="00536CB9" w:rsidRPr="0095579C" w:rsidRDefault="00536CB9" w:rsidP="0090395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536CB9" w:rsidRPr="0095579C" w:rsidRDefault="00536CB9" w:rsidP="0090395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</w:t>
            </w:r>
            <w:proofErr w:type="spell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</w:t>
            </w:r>
          </w:p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536CB9" w:rsidRPr="0095579C" w:rsidTr="0090395C">
        <w:trPr>
          <w:trHeight w:val="273"/>
          <w:jc w:val="center"/>
        </w:trPr>
        <w:tc>
          <w:tcPr>
            <w:tcW w:w="2695" w:type="dxa"/>
          </w:tcPr>
          <w:p w:rsidR="00536CB9" w:rsidRPr="0095579C" w:rsidRDefault="00536CB9" w:rsidP="0090395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536CB9" w:rsidRPr="0095579C" w:rsidRDefault="00536CB9" w:rsidP="0090395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536CB9" w:rsidRPr="0095579C" w:rsidRDefault="00536CB9" w:rsidP="0090395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536CB9" w:rsidRPr="0095579C" w:rsidTr="0090395C">
        <w:trPr>
          <w:trHeight w:val="688"/>
          <w:jc w:val="center"/>
        </w:trPr>
        <w:tc>
          <w:tcPr>
            <w:tcW w:w="2695" w:type="dxa"/>
          </w:tcPr>
          <w:p w:rsidR="00536CB9" w:rsidRPr="0095579C" w:rsidRDefault="00536CB9" w:rsidP="0090395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536CB9" w:rsidRPr="0095579C" w:rsidRDefault="00536CB9" w:rsidP="0090395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536CB9" w:rsidRPr="0095579C" w:rsidRDefault="00536CB9" w:rsidP="0090395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536CB9" w:rsidRPr="0095579C" w:rsidTr="0090395C">
        <w:trPr>
          <w:trHeight w:val="131"/>
          <w:jc w:val="center"/>
        </w:trPr>
        <w:tc>
          <w:tcPr>
            <w:tcW w:w="2695" w:type="dxa"/>
          </w:tcPr>
          <w:p w:rsidR="00536CB9" w:rsidRPr="0095579C" w:rsidRDefault="00536CB9" w:rsidP="0090395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536CB9" w:rsidRPr="0095579C" w:rsidRDefault="00536CB9" w:rsidP="0090395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695" w:type="dxa"/>
          </w:tcPr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536CB9" w:rsidRPr="0095579C" w:rsidRDefault="00536CB9" w:rsidP="0090395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536CB9" w:rsidRPr="0095579C" w:rsidRDefault="00536CB9" w:rsidP="0090395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536CB9" w:rsidRPr="0095579C" w:rsidRDefault="00536CB9" w:rsidP="00536CB9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3B5A2F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3B5A2F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95579C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95579C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4.3.11.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для парковки легковых автомобилей устанавливается из расчета 15 - 20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на 100 единовременных посетителей пляжей и парков в зонах отдыха.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0" w:name="_Toc297163344"/>
      <w:r w:rsidRPr="0095579C">
        <w:rPr>
          <w:rFonts w:ascii="Times New Roman" w:hAnsi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0"/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4.4.1.</w:t>
      </w:r>
      <w:r w:rsidRPr="0095579C"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4.4.2.</w:t>
      </w:r>
      <w:r w:rsidRPr="0095579C"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rPr>
          <w:b/>
        </w:rPr>
        <w:lastRenderedPageBreak/>
        <w:t>4.4.3.</w:t>
      </w:r>
      <w:r w:rsidRPr="0095579C"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4.4.5.</w:t>
      </w:r>
      <w:r w:rsidRPr="0095579C"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  <w:textAlignment w:val="top"/>
      </w:pPr>
      <w:r w:rsidRPr="0095579C">
        <w:rPr>
          <w:b/>
        </w:rPr>
        <w:t>4.4.6.</w:t>
      </w:r>
      <w:r w:rsidRPr="0095579C"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4.4.7.</w:t>
      </w:r>
      <w:r w:rsidRPr="0095579C"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 xml:space="preserve"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</w:t>
      </w:r>
      <w:proofErr w:type="spellStart"/>
      <w:r w:rsidRPr="0095579C">
        <w:t>СНиП</w:t>
      </w:r>
      <w:proofErr w:type="spellEnd"/>
      <w:r w:rsidRPr="0095579C">
        <w:t> 2.07.01 - 89* и региональными нормативами градостроительного проектирования.</w:t>
      </w:r>
    </w:p>
    <w:p w:rsidR="00536CB9" w:rsidRPr="0095579C" w:rsidRDefault="00536CB9" w:rsidP="00536CB9">
      <w:pPr>
        <w:widowControl w:val="0"/>
        <w:spacing w:line="238" w:lineRule="auto"/>
        <w:ind w:firstLine="709"/>
        <w:jc w:val="both"/>
      </w:pPr>
      <w:r w:rsidRPr="0095579C"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536CB9" w:rsidRPr="0095579C" w:rsidRDefault="00536CB9" w:rsidP="00536CB9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</w:pPr>
      <w:r w:rsidRPr="0095579C">
        <w:rPr>
          <w:b/>
        </w:rPr>
        <w:t>4.4.8.</w:t>
      </w:r>
      <w:r w:rsidRPr="0095579C"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536CB9" w:rsidRPr="0095579C" w:rsidRDefault="00536CB9" w:rsidP="00536CB9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</w:pPr>
      <w:r w:rsidRPr="0095579C">
        <w:t xml:space="preserve"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</w:t>
      </w:r>
      <w:proofErr w:type="gramStart"/>
      <w:r w:rsidRPr="0095579C">
        <w:t>м</w:t>
      </w:r>
      <w:proofErr w:type="gramEnd"/>
      <w:r w:rsidRPr="0095579C">
        <w:t>:</w:t>
      </w:r>
    </w:p>
    <w:p w:rsidR="00536CB9" w:rsidRPr="0095579C" w:rsidRDefault="00536CB9" w:rsidP="00536CB9">
      <w:pPr>
        <w:widowControl w:val="0"/>
        <w:shd w:val="clear" w:color="auto" w:fill="FFFFFF"/>
        <w:spacing w:line="238" w:lineRule="auto"/>
        <w:ind w:firstLine="709"/>
        <w:jc w:val="both"/>
        <w:textAlignment w:val="top"/>
      </w:pPr>
      <w:r w:rsidRPr="0095579C">
        <w:t>- с трибунами вместимостью свыше 500 мест – 300;</w:t>
      </w:r>
    </w:p>
    <w:p w:rsidR="00536CB9" w:rsidRPr="0095579C" w:rsidRDefault="00536CB9" w:rsidP="00536CB9">
      <w:pPr>
        <w:widowControl w:val="0"/>
        <w:shd w:val="clear" w:color="auto" w:fill="FFFFFF"/>
        <w:ind w:firstLine="709"/>
        <w:jc w:val="both"/>
        <w:textAlignment w:val="top"/>
      </w:pPr>
      <w:r w:rsidRPr="0095579C">
        <w:t>- с трибунами вместимостью свыше 100 до 500 мест – 100;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- с трибунами вместимостью до 100 мест – 50.</w:t>
      </w:r>
    </w:p>
    <w:p w:rsidR="00536CB9" w:rsidRPr="0095579C" w:rsidRDefault="00536CB9" w:rsidP="00536CB9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</w:pPr>
      <w:r w:rsidRPr="0095579C">
        <w:rPr>
          <w:b/>
        </w:rPr>
        <w:t xml:space="preserve">4.4.9. </w:t>
      </w:r>
      <w:r w:rsidRPr="0095579C">
        <w:t>Территория спортивных и физкультурно-оздоровительных учреждений должна быть благоустроена и озеленена.</w:t>
      </w:r>
    </w:p>
    <w:p w:rsidR="00536CB9" w:rsidRPr="0095579C" w:rsidRDefault="00536CB9" w:rsidP="00536CB9">
      <w:pPr>
        <w:widowControl w:val="0"/>
        <w:shd w:val="clear" w:color="auto" w:fill="FFFFFF"/>
        <w:ind w:firstLine="709"/>
        <w:jc w:val="both"/>
        <w:textAlignment w:val="top"/>
      </w:pPr>
      <w:r w:rsidRPr="0095579C"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536CB9" w:rsidRPr="0095579C" w:rsidRDefault="00536CB9" w:rsidP="00536CB9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1" w:name="_Toc297163345"/>
      <w:r>
        <w:rPr>
          <w:rFonts w:ascii="Times New Roman" w:hAnsi="Times New Roman"/>
          <w:i w:val="0"/>
          <w:iCs w:val="0"/>
          <w:sz w:val="24"/>
          <w:szCs w:val="24"/>
        </w:rPr>
        <w:t>4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/>
          <w:i w:val="0"/>
          <w:iCs w:val="0"/>
          <w:sz w:val="24"/>
          <w:szCs w:val="24"/>
        </w:rPr>
        <w:t>5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>. Лечебно-оздоровительные местности и курорт</w:t>
      </w:r>
      <w:r>
        <w:rPr>
          <w:rFonts w:ascii="Times New Roman" w:hAnsi="Times New Roman"/>
          <w:i w:val="0"/>
          <w:iCs w:val="0"/>
          <w:sz w:val="24"/>
          <w:szCs w:val="24"/>
        </w:rPr>
        <w:t>ные зоны</w:t>
      </w:r>
      <w:bookmarkEnd w:id="21"/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4.5.</w:t>
      </w:r>
      <w:r w:rsidRPr="0095579C">
        <w:rPr>
          <w:b/>
        </w:rPr>
        <w:t xml:space="preserve">1. </w:t>
      </w:r>
      <w:proofErr w:type="gramStart"/>
      <w:r w:rsidRPr="0095579C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  <w:proofErr w:type="gramEnd"/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4.5.</w:t>
      </w:r>
      <w:r w:rsidRPr="0095579C">
        <w:rPr>
          <w:b/>
        </w:rPr>
        <w:t xml:space="preserve">2. </w:t>
      </w:r>
      <w:r w:rsidRPr="0095579C">
        <w:t xml:space="preserve">На территории лечебно-оздоровительных местностей и курортных зон следует размещать санаторно-курортные и оздоровительные учреждения, учреждения </w:t>
      </w:r>
      <w:r w:rsidRPr="0095579C">
        <w:lastRenderedPageBreak/>
        <w:t xml:space="preserve">отдыха и туризма, учреждения и предприятия </w:t>
      </w:r>
      <w:proofErr w:type="gramStart"/>
      <w:r w:rsidRPr="0095579C">
        <w:t>обслуживания</w:t>
      </w:r>
      <w:proofErr w:type="gramEnd"/>
      <w:r w:rsidRPr="0095579C">
        <w:t xml:space="preserve"> лечащихся и отдыхающих, курортные парки и другие озелененные территории общего пользования, пляжи.</w:t>
      </w:r>
    </w:p>
    <w:p w:rsidR="00536CB9" w:rsidRPr="0095579C" w:rsidRDefault="00536CB9" w:rsidP="00536CB9">
      <w:pPr>
        <w:widowControl w:val="0"/>
        <w:ind w:firstLine="720"/>
        <w:jc w:val="both"/>
      </w:pPr>
      <w:r>
        <w:rPr>
          <w:b/>
        </w:rPr>
        <w:t>4.5.</w:t>
      </w:r>
      <w:r w:rsidRPr="0095579C">
        <w:rPr>
          <w:b/>
        </w:rPr>
        <w:t xml:space="preserve">3. </w:t>
      </w:r>
      <w:r w:rsidRPr="0095579C">
        <w:t xml:space="preserve"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</w:t>
      </w:r>
      <w:r>
        <w:t>15</w:t>
      </w:r>
      <w:r w:rsidRPr="0095579C">
        <w:t>.</w:t>
      </w:r>
    </w:p>
    <w:p w:rsidR="00536CB9" w:rsidRPr="0095579C" w:rsidRDefault="00536CB9" w:rsidP="00536CB9">
      <w:pPr>
        <w:widowControl w:val="0"/>
        <w:ind w:firstLine="720"/>
        <w:jc w:val="both"/>
      </w:pPr>
    </w:p>
    <w:p w:rsidR="00536CB9" w:rsidRPr="0095579C" w:rsidRDefault="00536CB9" w:rsidP="00536CB9">
      <w:pPr>
        <w:widowControl w:val="0"/>
        <w:ind w:firstLine="720"/>
        <w:jc w:val="center"/>
      </w:pPr>
      <w:r w:rsidRPr="0095579C">
        <w:t xml:space="preserve">Таблица </w:t>
      </w:r>
      <w:r>
        <w:t>15</w:t>
      </w:r>
      <w:r w:rsidRPr="0095579C">
        <w:t>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5"/>
        <w:gridCol w:w="2418"/>
      </w:tblGrid>
      <w:tr w:rsidR="00536CB9" w:rsidRPr="0095579C" w:rsidTr="0090395C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Рекреационная </w:t>
            </w:r>
          </w:p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нагрузка, чел./</w:t>
            </w:r>
            <w:proofErr w:type="gramStart"/>
            <w:r w:rsidRPr="0095579C">
              <w:rPr>
                <w:b/>
              </w:rPr>
              <w:t>га</w:t>
            </w:r>
            <w:proofErr w:type="gramEnd"/>
          </w:p>
        </w:tc>
      </w:tr>
      <w:tr w:rsidR="00536CB9" w:rsidRPr="0095579C" w:rsidTr="0090395C">
        <w:trPr>
          <w:jc w:val="center"/>
        </w:trPr>
        <w:tc>
          <w:tcPr>
            <w:tcW w:w="7294" w:type="dxa"/>
          </w:tcPr>
          <w:p w:rsidR="00536CB9" w:rsidRPr="0095579C" w:rsidRDefault="00536CB9" w:rsidP="0090395C">
            <w:pPr>
              <w:widowControl w:val="0"/>
              <w:ind w:left="57"/>
              <w:jc w:val="both"/>
            </w:pPr>
            <w:r w:rsidRPr="0095579C">
              <w:t>Акватория (для купания):</w:t>
            </w:r>
          </w:p>
          <w:p w:rsidR="00536CB9" w:rsidRPr="0095579C" w:rsidRDefault="00536CB9" w:rsidP="0090395C">
            <w:pPr>
              <w:widowControl w:val="0"/>
              <w:ind w:left="57" w:firstLine="227"/>
              <w:jc w:val="both"/>
            </w:pPr>
            <w:r w:rsidRPr="0095579C">
              <w:t>- для катания на весельных лодках (2 чел. на лодку);</w:t>
            </w:r>
          </w:p>
          <w:p w:rsidR="00536CB9" w:rsidRPr="0095579C" w:rsidRDefault="00536CB9" w:rsidP="0090395C">
            <w:pPr>
              <w:widowControl w:val="0"/>
              <w:ind w:left="57" w:firstLine="227"/>
              <w:jc w:val="both"/>
            </w:pPr>
            <w:r w:rsidRPr="0095579C">
              <w:t>- для катания на моторных лодках и водных лыжах;</w:t>
            </w:r>
          </w:p>
          <w:p w:rsidR="00536CB9" w:rsidRPr="0095579C" w:rsidRDefault="00536CB9" w:rsidP="0090395C">
            <w:pPr>
              <w:widowControl w:val="0"/>
              <w:ind w:left="57" w:firstLine="227"/>
              <w:jc w:val="both"/>
            </w:pPr>
            <w:r w:rsidRPr="0095579C">
              <w:t>-  для прочих плавательных средств</w:t>
            </w:r>
          </w:p>
        </w:tc>
        <w:tc>
          <w:tcPr>
            <w:tcW w:w="245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2-5</w:t>
            </w: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0,5-1</w:t>
            </w: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5-10</w:t>
            </w:r>
          </w:p>
        </w:tc>
      </w:tr>
      <w:tr w:rsidR="00536CB9" w:rsidRPr="0095579C" w:rsidTr="0090395C">
        <w:trPr>
          <w:jc w:val="center"/>
        </w:trPr>
        <w:tc>
          <w:tcPr>
            <w:tcW w:w="7294" w:type="dxa"/>
          </w:tcPr>
          <w:p w:rsidR="00536CB9" w:rsidRPr="0095579C" w:rsidRDefault="00536CB9" w:rsidP="0090395C">
            <w:pPr>
              <w:widowControl w:val="0"/>
              <w:ind w:left="57"/>
              <w:jc w:val="both"/>
            </w:pPr>
            <w:r w:rsidRPr="0095579C">
              <w:t>Берег и прибрежная акватория (для любительского рыболовства):</w:t>
            </w:r>
          </w:p>
          <w:p w:rsidR="00536CB9" w:rsidRPr="0095579C" w:rsidRDefault="00536CB9" w:rsidP="0090395C">
            <w:pPr>
              <w:widowControl w:val="0"/>
              <w:ind w:left="57" w:firstLine="227"/>
              <w:jc w:val="both"/>
            </w:pPr>
            <w:r w:rsidRPr="0095579C">
              <w:t>- для ловли рыбы с лодки (2 чел. на лодку);</w:t>
            </w:r>
          </w:p>
          <w:p w:rsidR="00536CB9" w:rsidRPr="0095579C" w:rsidRDefault="00536CB9" w:rsidP="0090395C">
            <w:pPr>
              <w:widowControl w:val="0"/>
              <w:ind w:left="57" w:firstLine="227"/>
              <w:jc w:val="both"/>
            </w:pPr>
            <w:r w:rsidRPr="0095579C">
              <w:t>- для ловли рыбы с берега</w:t>
            </w:r>
          </w:p>
        </w:tc>
        <w:tc>
          <w:tcPr>
            <w:tcW w:w="245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10-20</w:t>
            </w: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50-100</w:t>
            </w:r>
          </w:p>
        </w:tc>
      </w:tr>
      <w:tr w:rsidR="00536CB9" w:rsidRPr="0095579C" w:rsidTr="0090395C">
        <w:trPr>
          <w:jc w:val="center"/>
        </w:trPr>
        <w:tc>
          <w:tcPr>
            <w:tcW w:w="7294" w:type="dxa"/>
          </w:tcPr>
          <w:p w:rsidR="00536CB9" w:rsidRPr="0095579C" w:rsidRDefault="00536CB9" w:rsidP="0090395C">
            <w:pPr>
              <w:widowControl w:val="0"/>
              <w:ind w:left="57"/>
              <w:jc w:val="both"/>
            </w:pPr>
            <w:r w:rsidRPr="0095579C">
              <w:t>Территория для катания на лыжах</w:t>
            </w:r>
          </w:p>
        </w:tc>
        <w:tc>
          <w:tcPr>
            <w:tcW w:w="24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2-20 чел./</w:t>
            </w:r>
            <w:proofErr w:type="gramStart"/>
            <w:r w:rsidRPr="0095579C">
              <w:t>км</w:t>
            </w:r>
            <w:proofErr w:type="gramEnd"/>
          </w:p>
        </w:tc>
      </w:tr>
      <w:tr w:rsidR="00536CB9" w:rsidRPr="0095579C" w:rsidTr="0090395C">
        <w:trPr>
          <w:jc w:val="center"/>
        </w:trPr>
        <w:tc>
          <w:tcPr>
            <w:tcW w:w="7294" w:type="dxa"/>
          </w:tcPr>
          <w:p w:rsidR="00536CB9" w:rsidRPr="0095579C" w:rsidRDefault="00536CB9" w:rsidP="0090395C">
            <w:pPr>
              <w:widowControl w:val="0"/>
              <w:ind w:left="57"/>
              <w:jc w:val="both"/>
            </w:pPr>
            <w:r w:rsidRPr="0095579C">
              <w:t>Территория для размещения палаточных лагерей:</w:t>
            </w:r>
          </w:p>
          <w:p w:rsidR="00536CB9" w:rsidRPr="0095579C" w:rsidRDefault="00536CB9" w:rsidP="0090395C">
            <w:pPr>
              <w:widowControl w:val="0"/>
              <w:ind w:left="57" w:firstLine="227"/>
              <w:jc w:val="both"/>
            </w:pPr>
            <w:r w:rsidRPr="0095579C">
              <w:t>- для глубинных участков</w:t>
            </w:r>
          </w:p>
          <w:p w:rsidR="00536CB9" w:rsidRPr="0095579C" w:rsidRDefault="00536CB9" w:rsidP="0090395C">
            <w:pPr>
              <w:widowControl w:val="0"/>
              <w:ind w:left="57" w:firstLine="227"/>
              <w:jc w:val="both"/>
            </w:pPr>
            <w:r w:rsidRPr="0095579C">
              <w:t>- для прибрежных участков</w:t>
            </w:r>
          </w:p>
        </w:tc>
        <w:tc>
          <w:tcPr>
            <w:tcW w:w="245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250-300</w:t>
            </w: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300-400</w:t>
            </w:r>
          </w:p>
        </w:tc>
      </w:tr>
    </w:tbl>
    <w:p w:rsidR="00536CB9" w:rsidRPr="00E044A6" w:rsidRDefault="00536CB9" w:rsidP="00536CB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2" w:name="_Toc297163347"/>
      <w:r w:rsidRPr="00E0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E044A6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E044A6">
        <w:rPr>
          <w:rFonts w:ascii="Times New Roman" w:hAnsi="Times New Roman" w:cs="Times New Roman"/>
          <w:sz w:val="24"/>
          <w:szCs w:val="24"/>
        </w:rPr>
        <w:t xml:space="preserve"> </w:t>
      </w:r>
      <w:r w:rsidRPr="00E044A6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2"/>
      <w:r w:rsidRPr="00E044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36CB9" w:rsidRPr="00DB35C4" w:rsidRDefault="00536CB9" w:rsidP="00536CB9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3" w:name="_Toc297163348"/>
      <w:r>
        <w:rPr>
          <w:rFonts w:ascii="Times New Roman" w:hAnsi="Times New Roman" w:cs="Times New Roman"/>
          <w:i w:val="0"/>
          <w:sz w:val="24"/>
          <w:szCs w:val="24"/>
        </w:rPr>
        <w:t>5.1. У</w:t>
      </w:r>
      <w:r w:rsidRPr="00DB35C4">
        <w:rPr>
          <w:rFonts w:ascii="Times New Roman" w:hAnsi="Times New Roman" w:cs="Times New Roman"/>
          <w:i w:val="0"/>
          <w:sz w:val="24"/>
          <w:szCs w:val="24"/>
        </w:rPr>
        <w:t>лично-дорожная сеть</w:t>
      </w:r>
      <w:r w:rsidRPr="00DB35C4">
        <w:rPr>
          <w:sz w:val="24"/>
          <w:szCs w:val="24"/>
        </w:rPr>
        <w:t xml:space="preserve"> </w:t>
      </w:r>
      <w:r w:rsidRPr="00DB35C4">
        <w:rPr>
          <w:rFonts w:ascii="Times New Roman" w:hAnsi="Times New Roman"/>
          <w:i w:val="0"/>
          <w:iCs w:val="0"/>
          <w:sz w:val="24"/>
          <w:szCs w:val="24"/>
        </w:rPr>
        <w:t>населенных пунктов поселения</w:t>
      </w:r>
      <w:bookmarkEnd w:id="23"/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DB35C4">
        <w:rPr>
          <w:b/>
        </w:rPr>
        <w:t>5.1.1</w:t>
      </w:r>
      <w:r>
        <w:t xml:space="preserve">. </w:t>
      </w:r>
      <w:r w:rsidRPr="0095579C">
        <w:t xml:space="preserve"> </w:t>
      </w:r>
      <w:r w:rsidRPr="0099015E">
        <w:t>Улично-дорожная сеть населенных пунктов поселения</w:t>
      </w:r>
      <w:r w:rsidRPr="0095579C">
        <w:t xml:space="preserve">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95579C">
        <w:t>шумозащитных</w:t>
      </w:r>
      <w:proofErr w:type="spellEnd"/>
      <w:r w:rsidRPr="0095579C">
        <w:t xml:space="preserve"> устройств, установки технических средств информации и организации движения.</w:t>
      </w:r>
    </w:p>
    <w:p w:rsidR="00536CB9" w:rsidRDefault="00536CB9" w:rsidP="00536CB9">
      <w:pPr>
        <w:widowControl w:val="0"/>
        <w:spacing w:line="239" w:lineRule="auto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 xml:space="preserve"> 1.</w:t>
      </w:r>
      <w:r w:rsidRPr="0095579C">
        <w:rPr>
          <w:b/>
        </w:rPr>
        <w:t>2</w:t>
      </w:r>
      <w:r w:rsidRPr="0095579C"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536CB9" w:rsidRPr="0095579C" w:rsidRDefault="00536CB9" w:rsidP="00536CB9">
      <w:pPr>
        <w:widowControl w:val="0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>1.</w:t>
      </w:r>
      <w:r w:rsidRPr="0095579C">
        <w:rPr>
          <w:b/>
        </w:rPr>
        <w:t>3</w:t>
      </w:r>
      <w:r w:rsidRPr="0095579C">
        <w:t xml:space="preserve">. Основные расчетные параметры уличной сети следует устанавливать в соответствии с таблицей </w:t>
      </w:r>
      <w:r>
        <w:t>16</w:t>
      </w:r>
      <w:r w:rsidRPr="0095579C">
        <w:t>.</w:t>
      </w:r>
    </w:p>
    <w:p w:rsidR="00536CB9" w:rsidRPr="0095579C" w:rsidRDefault="00536CB9" w:rsidP="00536CB9">
      <w:pPr>
        <w:widowControl w:val="0"/>
        <w:ind w:firstLine="709"/>
        <w:jc w:val="both"/>
      </w:pPr>
    </w:p>
    <w:p w:rsidR="00536CB9" w:rsidRPr="0095579C" w:rsidRDefault="00536CB9" w:rsidP="00536CB9">
      <w:pPr>
        <w:widowControl w:val="0"/>
        <w:ind w:firstLine="709"/>
        <w:outlineLvl w:val="0"/>
      </w:pPr>
      <w:bookmarkStart w:id="24" w:name="_Toc297163349"/>
      <w:r w:rsidRPr="0095579C">
        <w:t xml:space="preserve">Таблица </w:t>
      </w:r>
      <w:r>
        <w:t xml:space="preserve">16 </w:t>
      </w:r>
      <w:r w:rsidRPr="0095579C">
        <w:t xml:space="preserve"> Расчетные параметры уличной сети </w:t>
      </w:r>
      <w:bookmarkEnd w:id="24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536CB9" w:rsidRPr="0095579C" w:rsidTr="0090395C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Расчетная скорость движения, </w:t>
            </w:r>
            <w:proofErr w:type="gramStart"/>
            <w:r w:rsidRPr="0095579C">
              <w:rPr>
                <w:spacing w:val="-2"/>
              </w:rPr>
              <w:t>км</w:t>
            </w:r>
            <w:proofErr w:type="gramEnd"/>
            <w:r w:rsidRPr="0095579C">
              <w:rPr>
                <w:spacing w:val="-2"/>
              </w:rPr>
              <w:t>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Ширина в </w:t>
            </w:r>
            <w:proofErr w:type="spellStart"/>
            <w:proofErr w:type="gramStart"/>
            <w:r w:rsidRPr="0095579C">
              <w:rPr>
                <w:spacing w:val="-2"/>
              </w:rPr>
              <w:t>крас-ных</w:t>
            </w:r>
            <w:proofErr w:type="spellEnd"/>
            <w:proofErr w:type="gramEnd"/>
            <w:r w:rsidRPr="0095579C">
              <w:rPr>
                <w:spacing w:val="-2"/>
              </w:rPr>
              <w:t xml:space="preserve"> </w:t>
            </w:r>
            <w:proofErr w:type="spellStart"/>
            <w:r w:rsidRPr="0095579C">
              <w:rPr>
                <w:spacing w:val="-2"/>
              </w:rPr>
              <w:t>ли-ниях</w:t>
            </w:r>
            <w:proofErr w:type="spellEnd"/>
            <w:r w:rsidRPr="0095579C">
              <w:rPr>
                <w:spacing w:val="-2"/>
              </w:rPr>
              <w:t>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Ширина полосы движения, </w:t>
            </w:r>
            <w:proofErr w:type="gramStart"/>
            <w:r w:rsidRPr="0095579C">
              <w:rPr>
                <w:spacing w:val="-2"/>
              </w:rPr>
              <w:t>м</w:t>
            </w:r>
            <w:proofErr w:type="gramEnd"/>
          </w:p>
        </w:tc>
        <w:tc>
          <w:tcPr>
            <w:tcW w:w="859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Число полос </w:t>
            </w:r>
            <w:proofErr w:type="spellStart"/>
            <w:proofErr w:type="gramStart"/>
            <w:r w:rsidRPr="0095579C">
              <w:rPr>
                <w:spacing w:val="-2"/>
              </w:rPr>
              <w:t>движе-ния</w:t>
            </w:r>
            <w:proofErr w:type="spellEnd"/>
            <w:proofErr w:type="gramEnd"/>
          </w:p>
        </w:tc>
        <w:tc>
          <w:tcPr>
            <w:tcW w:w="1191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jc w:val="center"/>
              <w:rPr>
                <w:spacing w:val="-2"/>
              </w:rPr>
            </w:pPr>
            <w:proofErr w:type="spellStart"/>
            <w:proofErr w:type="gramStart"/>
            <w:r w:rsidRPr="0095579C">
              <w:rPr>
                <w:spacing w:val="-2"/>
              </w:rPr>
              <w:t>Наимень-ший</w:t>
            </w:r>
            <w:proofErr w:type="spellEnd"/>
            <w:proofErr w:type="gramEnd"/>
            <w:r w:rsidRPr="0095579C">
              <w:rPr>
                <w:spacing w:val="-2"/>
              </w:rPr>
              <w:t xml:space="preserve">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ind w:left="-57" w:right="-57"/>
              <w:jc w:val="center"/>
              <w:rPr>
                <w:spacing w:val="-2"/>
              </w:rPr>
            </w:pPr>
            <w:proofErr w:type="spellStart"/>
            <w:proofErr w:type="gramStart"/>
            <w:r w:rsidRPr="0095579C">
              <w:rPr>
                <w:spacing w:val="-2"/>
              </w:rPr>
              <w:t>Наиболь-ший</w:t>
            </w:r>
            <w:proofErr w:type="spellEnd"/>
            <w:proofErr w:type="gramEnd"/>
            <w:r w:rsidRPr="0095579C">
              <w:rPr>
                <w:spacing w:val="-2"/>
              </w:rPr>
              <w:t xml:space="preserve"> </w:t>
            </w:r>
            <w:proofErr w:type="spellStart"/>
            <w:r w:rsidRPr="0095579C">
              <w:rPr>
                <w:spacing w:val="-2"/>
              </w:rPr>
              <w:t>про-дольный</w:t>
            </w:r>
            <w:proofErr w:type="spellEnd"/>
            <w:r w:rsidRPr="0095579C">
              <w:rPr>
                <w:spacing w:val="-2"/>
              </w:rPr>
              <w:t xml:space="preserve">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Ширина </w:t>
            </w:r>
            <w:proofErr w:type="spellStart"/>
            <w:proofErr w:type="gramStart"/>
            <w:r w:rsidRPr="0095579C">
              <w:rPr>
                <w:spacing w:val="-2"/>
              </w:rPr>
              <w:t>пешеход-ной</w:t>
            </w:r>
            <w:proofErr w:type="spellEnd"/>
            <w:proofErr w:type="gramEnd"/>
            <w:r w:rsidRPr="0095579C">
              <w:rPr>
                <w:spacing w:val="-2"/>
              </w:rPr>
              <w:t xml:space="preserve"> части тротуара, м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ind w:left="57"/>
              <w:jc w:val="both"/>
              <w:rPr>
                <w:spacing w:val="-2"/>
              </w:rPr>
            </w:pPr>
            <w:r w:rsidRPr="0099015E">
              <w:rPr>
                <w:spacing w:val="-2"/>
                <w:shd w:val="clear" w:color="auto" w:fill="D9D9D9"/>
              </w:rPr>
              <w:t>Магистральные улицы</w:t>
            </w:r>
            <w:r w:rsidRPr="0095579C">
              <w:rPr>
                <w:spacing w:val="-2"/>
              </w:rPr>
              <w:t>: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ind w:left="57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80</w:t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37-75</w:t>
            </w: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4-8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400</w:t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3,0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ind w:left="57"/>
              <w:jc w:val="both"/>
              <w:rPr>
                <w:spacing w:val="-6"/>
              </w:rPr>
            </w:pPr>
            <w:r w:rsidRPr="0095579C">
              <w:rPr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70</w:t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35-45</w:t>
            </w: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2-4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250</w:t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60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2,25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ind w:left="57"/>
              <w:jc w:val="both"/>
              <w:rPr>
                <w:spacing w:val="-2"/>
              </w:rPr>
            </w:pPr>
            <w:proofErr w:type="spellStart"/>
            <w:r w:rsidRPr="0095579C">
              <w:rPr>
                <w:spacing w:val="-2"/>
              </w:rPr>
              <w:t>пешеходно-транспортные</w:t>
            </w:r>
            <w:proofErr w:type="spellEnd"/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30-40</w:t>
            </w: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4,00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125</w:t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3,0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536CB9" w:rsidRPr="0095579C" w:rsidRDefault="00536CB9" w:rsidP="0090395C">
            <w:pPr>
              <w:widowControl w:val="0"/>
              <w:ind w:left="57"/>
            </w:pPr>
            <w:r w:rsidRPr="0095579C">
              <w:t xml:space="preserve">Улицы и дороги местного </w:t>
            </w:r>
            <w:r w:rsidRPr="0095579C">
              <w:rPr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15-25</w:t>
            </w: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3,00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2-3*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90</w:t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70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1,5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rPr>
                <w:spacing w:val="-2"/>
              </w:rPr>
            </w:pPr>
            <w:r w:rsidRPr="0095579C">
              <w:rPr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15-25</w:t>
            </w: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90</w:t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60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1,5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парковые дороги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3,00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75</w:t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80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536CB9" w:rsidRPr="0095579C" w:rsidRDefault="00536CB9" w:rsidP="0090395C">
            <w:pPr>
              <w:widowControl w:val="0"/>
              <w:ind w:left="57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10-11,5</w:t>
            </w: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2,75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70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536CB9" w:rsidRPr="0095579C" w:rsidTr="0090395C">
        <w:trPr>
          <w:trHeight w:val="227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30</w:t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7-10</w:t>
            </w: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25</w:t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80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0,75</w:t>
            </w:r>
          </w:p>
        </w:tc>
      </w:tr>
      <w:tr w:rsidR="00536CB9" w:rsidRPr="0095579C" w:rsidTr="0090395C">
        <w:trPr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jc w:val="both"/>
              <w:rPr>
                <w:spacing w:val="-2"/>
              </w:rPr>
            </w:pPr>
            <w:r w:rsidRPr="0099015E">
              <w:rPr>
                <w:spacing w:val="-2"/>
                <w:shd w:val="clear" w:color="auto" w:fill="D9D9D9"/>
              </w:rPr>
              <w:t>Пешеходные улицы</w:t>
            </w:r>
            <w:r w:rsidRPr="0095579C">
              <w:rPr>
                <w:spacing w:val="-2"/>
              </w:rPr>
              <w:t>: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</w:tr>
      <w:tr w:rsidR="00536CB9" w:rsidRPr="0095579C" w:rsidTr="0090395C">
        <w:trPr>
          <w:trHeight w:val="323"/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1,00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95579C">
              <w:rPr>
                <w:spacing w:val="-4"/>
              </w:rPr>
              <w:t xml:space="preserve">По </w:t>
            </w:r>
          </w:p>
          <w:p w:rsidR="00536CB9" w:rsidRPr="0095579C" w:rsidRDefault="00536CB9" w:rsidP="0090395C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95579C">
              <w:rPr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 xml:space="preserve">По </w:t>
            </w: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проекту</w:t>
            </w:r>
          </w:p>
        </w:tc>
      </w:tr>
      <w:tr w:rsidR="00536CB9" w:rsidRPr="0095579C" w:rsidTr="0090395C">
        <w:trPr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0,75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То же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60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 xml:space="preserve">По </w:t>
            </w:r>
          </w:p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проекту</w:t>
            </w:r>
          </w:p>
        </w:tc>
      </w:tr>
      <w:tr w:rsidR="00536CB9" w:rsidRPr="0095579C" w:rsidTr="0090395C">
        <w:trPr>
          <w:jc w:val="center"/>
        </w:trPr>
        <w:tc>
          <w:tcPr>
            <w:tcW w:w="2835" w:type="dxa"/>
          </w:tcPr>
          <w:p w:rsidR="00536CB9" w:rsidRPr="0095579C" w:rsidRDefault="00536CB9" w:rsidP="0090395C">
            <w:pPr>
              <w:widowControl w:val="0"/>
              <w:ind w:left="57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20</w:t>
            </w:r>
          </w:p>
        </w:tc>
        <w:tc>
          <w:tcPr>
            <w:tcW w:w="934" w:type="dxa"/>
          </w:tcPr>
          <w:p w:rsidR="00536CB9" w:rsidRPr="0095579C" w:rsidRDefault="00536CB9" w:rsidP="0090395C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1,50</w:t>
            </w:r>
          </w:p>
        </w:tc>
        <w:tc>
          <w:tcPr>
            <w:tcW w:w="859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1-2</w:t>
            </w:r>
          </w:p>
        </w:tc>
        <w:tc>
          <w:tcPr>
            <w:tcW w:w="119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30</w:t>
            </w:r>
          </w:p>
        </w:tc>
        <w:tc>
          <w:tcPr>
            <w:tcW w:w="102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11" w:type="dxa"/>
          </w:tcPr>
          <w:p w:rsidR="00536CB9" w:rsidRPr="0095579C" w:rsidRDefault="00536CB9" w:rsidP="0090395C">
            <w:pPr>
              <w:widowControl w:val="0"/>
              <w:jc w:val="center"/>
            </w:pPr>
            <w:r w:rsidRPr="0095579C">
              <w:noBreakHyphen/>
            </w:r>
          </w:p>
        </w:tc>
      </w:tr>
    </w:tbl>
    <w:p w:rsidR="00536CB9" w:rsidRPr="0095579C" w:rsidRDefault="00536CB9" w:rsidP="00536CB9">
      <w:pPr>
        <w:widowControl w:val="0"/>
        <w:ind w:firstLine="720"/>
        <w:jc w:val="both"/>
        <w:rPr>
          <w:i/>
          <w:spacing w:val="40"/>
        </w:rPr>
      </w:pPr>
      <w:r w:rsidRPr="0095579C">
        <w:rPr>
          <w:i/>
          <w:spacing w:val="40"/>
        </w:rPr>
        <w:t>Примечания:</w:t>
      </w:r>
    </w:p>
    <w:p w:rsidR="00536CB9" w:rsidRPr="00E044A6" w:rsidRDefault="00536CB9" w:rsidP="00536CB9">
      <w:pPr>
        <w:widowControl w:val="0"/>
        <w:ind w:firstLine="720"/>
        <w:jc w:val="both"/>
        <w:rPr>
          <w:i/>
        </w:rPr>
      </w:pPr>
      <w:r w:rsidRPr="00E044A6">
        <w:rPr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536CB9" w:rsidRPr="00E044A6" w:rsidRDefault="00536CB9" w:rsidP="00536CB9">
      <w:pPr>
        <w:widowControl w:val="0"/>
        <w:ind w:firstLine="720"/>
        <w:jc w:val="both"/>
        <w:rPr>
          <w:i/>
        </w:rPr>
      </w:pPr>
      <w:r w:rsidRPr="00E044A6">
        <w:rPr>
          <w:i/>
        </w:rPr>
        <w:lastRenderedPageBreak/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536CB9" w:rsidRPr="00E044A6" w:rsidRDefault="00536CB9" w:rsidP="00536CB9">
      <w:pPr>
        <w:widowControl w:val="0"/>
        <w:ind w:firstLine="720"/>
        <w:jc w:val="both"/>
        <w:rPr>
          <w:i/>
        </w:rPr>
      </w:pPr>
      <w:r w:rsidRPr="00E044A6">
        <w:rPr>
          <w:i/>
        </w:rPr>
        <w:t>В условиях реконструкции на улицах местного значения, а также при расчетном пешеходном движении менее 50 чел./</w:t>
      </w:r>
      <w:proofErr w:type="gramStart"/>
      <w:r w:rsidRPr="00E044A6">
        <w:rPr>
          <w:i/>
        </w:rPr>
        <w:t>ч</w:t>
      </w:r>
      <w:proofErr w:type="gramEnd"/>
      <w:r w:rsidRPr="00E044A6">
        <w:rPr>
          <w:i/>
        </w:rPr>
        <w:t xml:space="preserve"> в обоих направлениях допускается устройство тротуаров и дорожек шириной 1 м.</w:t>
      </w:r>
    </w:p>
    <w:p w:rsidR="00536CB9" w:rsidRPr="00E044A6" w:rsidRDefault="00536CB9" w:rsidP="00536CB9">
      <w:pPr>
        <w:widowControl w:val="0"/>
        <w:ind w:firstLine="720"/>
        <w:jc w:val="both"/>
        <w:rPr>
          <w:i/>
        </w:rPr>
      </w:pPr>
      <w:r w:rsidRPr="00E044A6">
        <w:rPr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536CB9" w:rsidRPr="00E044A6" w:rsidRDefault="00536CB9" w:rsidP="00536CB9">
      <w:pPr>
        <w:widowControl w:val="0"/>
        <w:ind w:firstLine="720"/>
        <w:jc w:val="both"/>
        <w:rPr>
          <w:i/>
        </w:rPr>
      </w:pPr>
      <w:r w:rsidRPr="00E044A6">
        <w:rPr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536CB9" w:rsidRPr="00E044A6" w:rsidRDefault="00536CB9" w:rsidP="00536CB9">
      <w:pPr>
        <w:widowControl w:val="0"/>
        <w:ind w:firstLine="720"/>
        <w:jc w:val="both"/>
        <w:rPr>
          <w:i/>
        </w:rPr>
      </w:pPr>
      <w:r w:rsidRPr="00E044A6">
        <w:rPr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536CB9" w:rsidRDefault="00536CB9" w:rsidP="00536CB9">
      <w:pPr>
        <w:widowControl w:val="0"/>
        <w:ind w:firstLine="709"/>
        <w:jc w:val="both"/>
        <w:rPr>
          <w:b/>
        </w:rPr>
      </w:pPr>
    </w:p>
    <w:p w:rsidR="00536CB9" w:rsidRPr="0095579C" w:rsidRDefault="00536CB9" w:rsidP="00536CB9">
      <w:pPr>
        <w:widowControl w:val="0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>1.</w:t>
      </w:r>
      <w:r w:rsidRPr="0095579C">
        <w:rPr>
          <w:b/>
        </w:rPr>
        <w:t>4</w:t>
      </w:r>
      <w:r w:rsidRPr="0095579C"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95579C">
        <w:rPr>
          <w:b/>
        </w:rPr>
        <w:t>проезды</w:t>
      </w:r>
      <w:r w:rsidRPr="0095579C">
        <w:t>, в том числе: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- к группам жилых зданий, крупным учреждениям и предприятиям обслуживания, торговым центрам, участкам школ и </w:t>
      </w:r>
      <w:r>
        <w:t>дошкольных учреждений</w:t>
      </w:r>
      <w:r w:rsidRPr="0095579C">
        <w:t xml:space="preserve"> – основные с шириной проезжей части 5,5 м;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- к отдельно стоящим зданиям – второстепенные с шириной проезжей части 3,5 м.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>1.</w:t>
      </w:r>
      <w:r w:rsidRPr="0095579C">
        <w:rPr>
          <w:b/>
        </w:rPr>
        <w:t>5.</w:t>
      </w:r>
      <w:r w:rsidRPr="0095579C"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Использование разворотных площадок для стоянки автомобилей не допускается.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6</w:t>
      </w:r>
      <w:r w:rsidRPr="0095579C">
        <w:t>.</w:t>
      </w:r>
      <w:r>
        <w:t xml:space="preserve"> В зоне малоэтажной жилой застройки о</w:t>
      </w:r>
      <w:r w:rsidRPr="0095579C">
        <w:t>сновные проезды проектируются с двусторонним движением с шириной проезжей части 6 м.</w:t>
      </w:r>
      <w:r>
        <w:t xml:space="preserve"> 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5579C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5579C">
        <w:t xml:space="preserve">На однополосных проездах необходимо предусматривать разъездные площадки шириной не менее 7 м и длиной не менее 15 м, включая ширину проезжей части. </w:t>
      </w:r>
      <w:r w:rsidRPr="0095579C">
        <w:lastRenderedPageBreak/>
        <w:t>Расстояние между разъездными площадками, а также между разъездными площадками и перекрестками должно быть не более 200 м.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5579C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7</w:t>
      </w:r>
      <w:r w:rsidRPr="0095579C">
        <w:rPr>
          <w:b/>
        </w:rPr>
        <w:t>.</w:t>
      </w:r>
      <w:r w:rsidRPr="0095579C">
        <w:t xml:space="preserve"> </w:t>
      </w:r>
      <w:r>
        <w:t>В зоне малоэтажной жилой застройки в</w:t>
      </w:r>
      <w:r w:rsidRPr="0095579C">
        <w:rPr>
          <w:b/>
        </w:rPr>
        <w:t>торостепенные проезды</w:t>
      </w:r>
      <w:r w:rsidRPr="0095579C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8</w:t>
      </w:r>
      <w:r w:rsidRPr="0095579C"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9</w:t>
      </w:r>
      <w:r w:rsidRPr="0095579C"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- до проезжей части, опор транспортных сооружений и деревьев – 0,75;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- до тротуаров – 0,5;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- до стоянок автомобилей и остановок общественного транспорта – 1,5.</w:t>
      </w:r>
    </w:p>
    <w:p w:rsidR="00536CB9" w:rsidRPr="0095579C" w:rsidRDefault="00536CB9" w:rsidP="00536CB9">
      <w:pPr>
        <w:widowControl w:val="0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 w:rsidRPr="0095579C">
        <w:rPr>
          <w:b/>
        </w:rPr>
        <w:t>1</w:t>
      </w:r>
      <w:r>
        <w:rPr>
          <w:b/>
        </w:rPr>
        <w:t>0</w:t>
      </w:r>
      <w:r w:rsidRPr="0095579C">
        <w:t xml:space="preserve"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</w:t>
      </w:r>
      <w:proofErr w:type="spellStart"/>
      <w:r w:rsidRPr="0095579C">
        <w:t>поребрики</w:t>
      </w:r>
      <w:proofErr w:type="spellEnd"/>
      <w:r w:rsidRPr="0095579C">
        <w:t>) на пути следования не должна превышать 5 см.</w:t>
      </w:r>
    </w:p>
    <w:p w:rsidR="00536CB9" w:rsidRPr="0095579C" w:rsidRDefault="00536CB9" w:rsidP="00536CB9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95579C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536CB9" w:rsidRPr="007C2781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 w:rsidRPr="007C2781">
        <w:rPr>
          <w:b/>
        </w:rPr>
        <w:t>5.</w:t>
      </w:r>
      <w:r>
        <w:rPr>
          <w:b/>
        </w:rPr>
        <w:t>2.</w:t>
      </w:r>
      <w:r w:rsidRPr="007C2781">
        <w:rPr>
          <w:b/>
        </w:rPr>
        <w:t xml:space="preserve"> </w:t>
      </w:r>
      <w:r w:rsidRPr="007C2781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536CB9" w:rsidRPr="0095579C" w:rsidRDefault="00536CB9" w:rsidP="00536CB9">
      <w:pPr>
        <w:widowControl w:val="0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1</w:t>
      </w:r>
      <w:r w:rsidRPr="0095579C">
        <w:t xml:space="preserve">. Общая обеспеченность закрытыми и открытыми </w:t>
      </w:r>
      <w:r w:rsidRPr="0095579C">
        <w:rPr>
          <w:b/>
        </w:rPr>
        <w:t>автостоянками для постоянного хранения</w:t>
      </w:r>
      <w:r w:rsidRPr="0095579C">
        <w:t xml:space="preserve"> автомобилей должна быть не менее 90 % расчетного числа индивидуальных легковых автомобилей.</w:t>
      </w:r>
    </w:p>
    <w:p w:rsidR="00536CB9" w:rsidRPr="0095579C" w:rsidRDefault="00536CB9" w:rsidP="00536CB9">
      <w:pPr>
        <w:widowControl w:val="0"/>
        <w:ind w:firstLine="720"/>
        <w:jc w:val="both"/>
      </w:pPr>
      <w:r w:rsidRPr="0095579C"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536CB9" w:rsidRPr="0095579C" w:rsidRDefault="00536CB9" w:rsidP="00536CB9">
      <w:pPr>
        <w:widowControl w:val="0"/>
        <w:ind w:firstLine="720"/>
        <w:jc w:val="both"/>
      </w:pPr>
      <w:r w:rsidRPr="0095579C"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</w:t>
      </w:r>
      <w:r w:rsidRPr="0095579C">
        <w:lastRenderedPageBreak/>
        <w:t>следующих коэффициентов:</w:t>
      </w:r>
    </w:p>
    <w:p w:rsidR="00536CB9" w:rsidRPr="0095579C" w:rsidRDefault="00536CB9" w:rsidP="00536CB9">
      <w:pPr>
        <w:widowControl w:val="0"/>
        <w:ind w:firstLine="720"/>
        <w:jc w:val="both"/>
      </w:pPr>
      <w:r w:rsidRPr="0095579C">
        <w:t>- мотоциклы и мотороллеры с колясками, мотоколяски – 0,5;</w:t>
      </w:r>
    </w:p>
    <w:p w:rsidR="00536CB9" w:rsidRPr="0095579C" w:rsidRDefault="00536CB9" w:rsidP="00536CB9">
      <w:pPr>
        <w:widowControl w:val="0"/>
        <w:ind w:firstLine="720"/>
        <w:jc w:val="both"/>
      </w:pPr>
      <w:r w:rsidRPr="0095579C">
        <w:t>- мотоциклы и мотороллеры без колясок – 0,25;</w:t>
      </w:r>
    </w:p>
    <w:p w:rsidR="00536CB9" w:rsidRPr="0095579C" w:rsidRDefault="00536CB9" w:rsidP="00536CB9">
      <w:pPr>
        <w:widowControl w:val="0"/>
        <w:ind w:firstLine="720"/>
        <w:jc w:val="both"/>
      </w:pPr>
      <w:r w:rsidRPr="0095579C">
        <w:t>- мопеды и велосипеды – 0,1.</w:t>
      </w:r>
    </w:p>
    <w:p w:rsidR="00536CB9" w:rsidRPr="0095579C" w:rsidRDefault="00536CB9" w:rsidP="00536CB9">
      <w:pPr>
        <w:widowControl w:val="0"/>
        <w:adjustRightInd w:val="0"/>
        <w:ind w:firstLine="709"/>
        <w:jc w:val="both"/>
      </w:pPr>
      <w:r w:rsidRPr="0095579C">
        <w:t xml:space="preserve">Расчетное число </w:t>
      </w:r>
      <w:proofErr w:type="spellStart"/>
      <w:r w:rsidRPr="0095579C">
        <w:t>машино-мест</w:t>
      </w:r>
      <w:proofErr w:type="spellEnd"/>
      <w:r w:rsidRPr="0095579C">
        <w:t xml:space="preserve"> в зависимости от категории жилого фонда по уровню комфорта следует принимать в соответствии с таблицей </w:t>
      </w:r>
      <w:r>
        <w:t>8</w:t>
      </w:r>
      <w:r w:rsidRPr="0095579C">
        <w:t>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2</w:t>
      </w:r>
      <w:r w:rsidRPr="0095579C">
        <w:rPr>
          <w:b/>
        </w:rPr>
        <w:t>.</w:t>
      </w:r>
      <w:r w:rsidRPr="0095579C">
        <w:t xml:space="preserve"> </w:t>
      </w:r>
      <w:proofErr w:type="gramStart"/>
      <w:r w:rsidRPr="0095579C">
        <w:t xml:space="preserve">Сооружения для хранения легковых автомобилей населения следует проектировать в радиусе доступности 250-300 м от мест жительства </w:t>
      </w:r>
      <w:proofErr w:type="spellStart"/>
      <w:r w:rsidRPr="0095579C">
        <w:t>автовладельцев</w:t>
      </w:r>
      <w:proofErr w:type="spellEnd"/>
      <w:r w:rsidRPr="0095579C">
        <w:t xml:space="preserve">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  <w:proofErr w:type="gramEnd"/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Сооружения для постоянного хранения легковых автомобилей всех категорий следует проектировать: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Открытые автостоянки и паркинги допускается </w:t>
      </w:r>
      <w:r w:rsidRPr="003B5A2F">
        <w:t xml:space="preserve">размещать в жилых микрорайонах (кварталах) при условии соблюдения санитарных разрывов (по </w:t>
      </w:r>
      <w:proofErr w:type="spellStart"/>
      <w:r w:rsidRPr="003B5A2F">
        <w:t>СанПиН</w:t>
      </w:r>
      <w:proofErr w:type="spellEnd"/>
      <w:r w:rsidRPr="003B5A2F">
        <w:t xml:space="preserve"> 2.2.1/2.1.1.1200-03) от автостоянок до объектов, указанных в таблице </w:t>
      </w:r>
      <w:r>
        <w:t>17</w:t>
      </w:r>
      <w:r w:rsidRPr="003B5A2F">
        <w:t>.</w:t>
      </w:r>
    </w:p>
    <w:p w:rsidR="00536CB9" w:rsidRPr="0095579C" w:rsidRDefault="00536CB9" w:rsidP="00536CB9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95579C">
        <w:tab/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 w:line="239" w:lineRule="auto"/>
        <w:ind w:firstLine="709"/>
      </w:pPr>
      <w:r w:rsidRPr="0095579C">
        <w:t xml:space="preserve">Таблица </w:t>
      </w:r>
      <w:r>
        <w:t>17</w:t>
      </w:r>
      <w:r w:rsidRPr="0095579C">
        <w:t>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2"/>
        <w:gridCol w:w="1175"/>
        <w:gridCol w:w="799"/>
        <w:gridCol w:w="957"/>
        <w:gridCol w:w="957"/>
        <w:gridCol w:w="771"/>
      </w:tblGrid>
      <w:tr w:rsidR="00536CB9" w:rsidRPr="0095579C" w:rsidTr="0090395C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  <w:rPr>
                <w:b/>
              </w:rPr>
            </w:pPr>
            <w:r w:rsidRPr="0095579C">
              <w:rPr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Расстояние, </w:t>
            </w:r>
            <w:proofErr w:type="gramStart"/>
            <w:r w:rsidRPr="0095579C">
              <w:rPr>
                <w:rStyle w:val="grame"/>
                <w:b/>
              </w:rPr>
              <w:t>м</w:t>
            </w:r>
            <w:proofErr w:type="gramEnd"/>
            <w:r w:rsidRPr="0095579C">
              <w:rPr>
                <w:b/>
              </w:rPr>
              <w:t>, не менее</w:t>
            </w:r>
          </w:p>
        </w:tc>
      </w:tr>
      <w:tr w:rsidR="00536CB9" w:rsidRPr="0095579C" w:rsidTr="0090395C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 xml:space="preserve">Открытые автостоянки и паркинги </w:t>
            </w:r>
          </w:p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 xml:space="preserve">вместимостью, </w:t>
            </w:r>
            <w:proofErr w:type="spellStart"/>
            <w:r w:rsidRPr="0095579C">
              <w:rPr>
                <w:rStyle w:val="spelle"/>
              </w:rPr>
              <w:t>машино-мест</w:t>
            </w:r>
            <w:proofErr w:type="spellEnd"/>
          </w:p>
        </w:tc>
      </w:tr>
      <w:tr w:rsidR="00536CB9" w:rsidRPr="0095579C" w:rsidTr="0090395C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ind w:left="-57" w:right="-57"/>
              <w:jc w:val="center"/>
            </w:pPr>
            <w:r w:rsidRPr="0095579C"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ind w:left="-57" w:right="-57"/>
              <w:jc w:val="center"/>
            </w:pPr>
            <w:r w:rsidRPr="0095579C">
              <w:t>свыше 300</w:t>
            </w:r>
          </w:p>
        </w:tc>
      </w:tr>
      <w:tr w:rsidR="00536CB9" w:rsidRPr="0095579C" w:rsidTr="0090395C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9" w:rsidRPr="0095579C" w:rsidRDefault="00536CB9" w:rsidP="0090395C">
            <w:pPr>
              <w:widowControl w:val="0"/>
              <w:adjustRightInd w:val="0"/>
            </w:pPr>
            <w:r w:rsidRPr="0095579C">
              <w:t xml:space="preserve">Фасады </w:t>
            </w:r>
            <w:r w:rsidRPr="0095579C">
              <w:rPr>
                <w:rStyle w:val="grame"/>
              </w:rPr>
              <w:t>жилых</w:t>
            </w:r>
            <w:r w:rsidRPr="0095579C"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</w:tr>
      <w:tr w:rsidR="00536CB9" w:rsidRPr="0095579C" w:rsidTr="0090395C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9" w:rsidRPr="0095579C" w:rsidRDefault="00536CB9" w:rsidP="0090395C">
            <w:pPr>
              <w:widowControl w:val="0"/>
              <w:adjustRightInd w:val="0"/>
            </w:pPr>
            <w:r w:rsidRPr="0095579C">
              <w:rPr>
                <w:rStyle w:val="grame"/>
              </w:rPr>
              <w:t xml:space="preserve">Торцы жилых </w:t>
            </w:r>
            <w:r w:rsidRPr="0095579C">
              <w:t xml:space="preserve">зданий </w:t>
            </w:r>
            <w:r w:rsidRPr="0095579C">
              <w:rPr>
                <w:rStyle w:val="grame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35</w:t>
            </w:r>
          </w:p>
        </w:tc>
      </w:tr>
      <w:tr w:rsidR="00536CB9" w:rsidRPr="0095579C" w:rsidTr="0090395C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9" w:rsidRPr="0095579C" w:rsidRDefault="00536CB9" w:rsidP="0090395C">
            <w:pPr>
              <w:widowControl w:val="0"/>
              <w:adjustRightInd w:val="0"/>
              <w:rPr>
                <w:rStyle w:val="grame"/>
              </w:rPr>
            </w:pPr>
            <w:r w:rsidRPr="0095579C">
              <w:rPr>
                <w:rStyle w:val="grame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</w:tr>
      <w:tr w:rsidR="00536CB9" w:rsidRPr="0095579C" w:rsidTr="0090395C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9" w:rsidRPr="0095579C" w:rsidRDefault="00536CB9" w:rsidP="0090395C">
            <w:pPr>
              <w:widowControl w:val="0"/>
              <w:adjustRightInd w:val="0"/>
              <w:ind w:right="-57"/>
            </w:pPr>
            <w:r w:rsidRPr="0095579C"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</w:tr>
      <w:tr w:rsidR="00536CB9" w:rsidRPr="0095579C" w:rsidTr="0090395C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9" w:rsidRPr="0095579C" w:rsidRDefault="00536CB9" w:rsidP="0090395C">
            <w:pPr>
              <w:widowControl w:val="0"/>
              <w:adjustRightInd w:val="0"/>
              <w:ind w:right="-57"/>
            </w:pPr>
            <w:r w:rsidRPr="0095579C"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suppressAutoHyphens/>
              <w:adjustRightInd w:val="0"/>
              <w:jc w:val="center"/>
            </w:pPr>
            <w:r w:rsidRPr="0095579C"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suppressAutoHyphens/>
              <w:adjustRightInd w:val="0"/>
              <w:jc w:val="center"/>
            </w:pPr>
            <w:r w:rsidRPr="0095579C"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suppressAutoHyphens/>
              <w:adjustRightInd w:val="0"/>
              <w:jc w:val="center"/>
            </w:pPr>
            <w:r w:rsidRPr="0095579C">
              <w:t>по расчету</w:t>
            </w:r>
          </w:p>
        </w:tc>
      </w:tr>
    </w:tbl>
    <w:p w:rsidR="00536CB9" w:rsidRDefault="00536CB9" w:rsidP="00536CB9">
      <w:pPr>
        <w:widowControl w:val="0"/>
        <w:spacing w:line="239" w:lineRule="auto"/>
        <w:ind w:firstLine="709"/>
        <w:jc w:val="both"/>
        <w:rPr>
          <w:b/>
        </w:rPr>
      </w:pP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4</w:t>
      </w:r>
      <w:r w:rsidRPr="0095579C">
        <w:rPr>
          <w:b/>
        </w:rPr>
        <w:t>.</w:t>
      </w:r>
      <w:r w:rsidRPr="0095579C">
        <w:t xml:space="preserve"> В пределах жилых территорий и на придомовых территориях следует предусматривать открытые площадки (</w:t>
      </w:r>
      <w:r w:rsidRPr="0095579C">
        <w:rPr>
          <w:b/>
        </w:rPr>
        <w:t>гостевые автостоянки</w:t>
      </w:r>
      <w:r w:rsidRPr="0095579C">
        <w:t xml:space="preserve">) для парковки легковых автомобилей посетителей, из расчета 4 </w:t>
      </w:r>
      <w:proofErr w:type="spellStart"/>
      <w:r w:rsidRPr="0095579C">
        <w:t>машино-мест</w:t>
      </w:r>
      <w:r>
        <w:t>а</w:t>
      </w:r>
      <w:proofErr w:type="spellEnd"/>
      <w:r w:rsidRPr="0095579C">
        <w:t xml:space="preserve"> на 100 жителей, удаленные от подъездов обслуживаемых жилых зданий не более чем на 200 м.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5.</w:t>
      </w:r>
      <w:r w:rsidRPr="0095579C"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95579C">
        <w:t>машино-место</w:t>
      </w:r>
      <w:proofErr w:type="spellEnd"/>
      <w:r w:rsidRPr="0095579C">
        <w:t>, м</w:t>
      </w:r>
      <w:proofErr w:type="gramStart"/>
      <w:r w:rsidRPr="0095579C">
        <w:rPr>
          <w:vertAlign w:val="superscript"/>
        </w:rPr>
        <w:t>2</w:t>
      </w:r>
      <w:proofErr w:type="gramEnd"/>
      <w:r w:rsidRPr="0095579C">
        <w:t>: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- легковых автомобилей – 25;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- грузовых автомобилей – 40;</w:t>
      </w:r>
    </w:p>
    <w:p w:rsidR="00536CB9" w:rsidRPr="0095579C" w:rsidRDefault="00536CB9" w:rsidP="00536CB9">
      <w:pPr>
        <w:widowControl w:val="0"/>
        <w:ind w:firstLine="709"/>
        <w:jc w:val="both"/>
        <w:rPr>
          <w:i/>
        </w:rPr>
      </w:pPr>
      <w:r w:rsidRPr="0095579C">
        <w:t xml:space="preserve">- автобусов – 40;      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- велосипедов – 0,9.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6</w:t>
      </w:r>
      <w:r w:rsidRPr="0095579C"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Ширина проездов на автостоянке при двухстороннем движении должна быть не менее 6 м, при одностороннем – не менее 3 м.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7</w:t>
      </w:r>
      <w:r w:rsidRPr="0095579C">
        <w:t xml:space="preserve">. </w:t>
      </w:r>
      <w:r w:rsidRPr="0095579C">
        <w:rPr>
          <w:b/>
        </w:rPr>
        <w:t>Объекты по техническому обслуживанию</w:t>
      </w:r>
      <w:r w:rsidRPr="0095579C">
        <w:t xml:space="preserve">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 w:rsidRPr="0095579C">
        <w:t>га</w:t>
      </w:r>
      <w:proofErr w:type="gramEnd"/>
      <w:r w:rsidRPr="0095579C">
        <w:t>, для станций: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>- на 5 постов – 0,5;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>- на 10 постов – 1,0;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>- на 15 постов – 1,5.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  <w:rPr>
          <w:spacing w:val="-2"/>
        </w:rPr>
      </w:pPr>
      <w:r w:rsidRPr="0095579C">
        <w:rPr>
          <w:spacing w:val="-2"/>
        </w:rPr>
        <w:t xml:space="preserve"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</w:t>
      </w:r>
      <w:proofErr w:type="spellStart"/>
      <w:r w:rsidRPr="0095579C">
        <w:rPr>
          <w:spacing w:val="-2"/>
        </w:rPr>
        <w:t>СанПиН</w:t>
      </w:r>
      <w:proofErr w:type="spellEnd"/>
      <w:r w:rsidRPr="0095579C">
        <w:rPr>
          <w:spacing w:val="-2"/>
        </w:rPr>
        <w:t xml:space="preserve"> 2.2.1/2.1.1.1200-03 по таблице </w:t>
      </w:r>
      <w:r>
        <w:rPr>
          <w:spacing w:val="-2"/>
        </w:rPr>
        <w:t>18</w:t>
      </w:r>
      <w:r w:rsidRPr="0095579C">
        <w:rPr>
          <w:spacing w:val="-2"/>
        </w:rPr>
        <w:t>.</w:t>
      </w:r>
    </w:p>
    <w:p w:rsidR="00536CB9" w:rsidRDefault="00536CB9" w:rsidP="00536CB9">
      <w:pPr>
        <w:widowControl w:val="0"/>
        <w:spacing w:line="239" w:lineRule="auto"/>
        <w:ind w:firstLine="720"/>
        <w:jc w:val="center"/>
        <w:outlineLvl w:val="0"/>
      </w:pPr>
    </w:p>
    <w:p w:rsidR="00536CB9" w:rsidRPr="0095579C" w:rsidRDefault="00536CB9" w:rsidP="00536CB9">
      <w:pPr>
        <w:widowControl w:val="0"/>
        <w:spacing w:line="239" w:lineRule="auto"/>
        <w:ind w:firstLine="720"/>
        <w:jc w:val="center"/>
        <w:outlineLvl w:val="0"/>
      </w:pPr>
      <w:bookmarkStart w:id="25" w:name="_Toc297163350"/>
      <w:r w:rsidRPr="0095579C">
        <w:t xml:space="preserve">Таблица </w:t>
      </w:r>
      <w:r>
        <w:t>18</w:t>
      </w:r>
      <w:r w:rsidRPr="0095579C">
        <w:t xml:space="preserve">. </w:t>
      </w:r>
      <w:r w:rsidRPr="0095579C">
        <w:rPr>
          <w:spacing w:val="-2"/>
        </w:rPr>
        <w:t>Санитарные разрывы от объектов по обслуживанию автомобилей</w:t>
      </w:r>
      <w:bookmarkEnd w:id="25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14"/>
        <w:gridCol w:w="2759"/>
      </w:tblGrid>
      <w:tr w:rsidR="00536CB9" w:rsidRPr="0095579C" w:rsidTr="0090395C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spacing w:line="239" w:lineRule="auto"/>
              <w:jc w:val="center"/>
              <w:rPr>
                <w:b/>
              </w:rPr>
            </w:pPr>
            <w:r w:rsidRPr="0095579C">
              <w:rPr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6CB9" w:rsidRPr="0095579C" w:rsidRDefault="00536CB9" w:rsidP="0090395C">
            <w:pPr>
              <w:widowControl w:val="0"/>
              <w:spacing w:line="239" w:lineRule="auto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Расстояние, </w:t>
            </w:r>
            <w:proofErr w:type="gramStart"/>
            <w:r w:rsidRPr="0095579C">
              <w:rPr>
                <w:b/>
              </w:rPr>
              <w:t>м</w:t>
            </w:r>
            <w:proofErr w:type="gramEnd"/>
            <w:r w:rsidRPr="0095579C">
              <w:rPr>
                <w:b/>
              </w:rPr>
              <w:t>, не менее</w:t>
            </w:r>
          </w:p>
        </w:tc>
      </w:tr>
      <w:tr w:rsidR="00536CB9" w:rsidRPr="0095579C" w:rsidTr="0090395C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536CB9" w:rsidRPr="0095579C" w:rsidRDefault="00536CB9" w:rsidP="0090395C">
            <w:pPr>
              <w:widowControl w:val="0"/>
              <w:spacing w:line="239" w:lineRule="auto"/>
              <w:ind w:left="85"/>
              <w:jc w:val="both"/>
            </w:pPr>
            <w:r w:rsidRPr="0095579C"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spacing w:line="239" w:lineRule="auto"/>
              <w:jc w:val="center"/>
            </w:pPr>
            <w:r w:rsidRPr="0095579C">
              <w:t>50</w:t>
            </w:r>
          </w:p>
        </w:tc>
      </w:tr>
      <w:tr w:rsidR="00536CB9" w:rsidRPr="0095579C" w:rsidTr="0090395C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536CB9" w:rsidRPr="0095579C" w:rsidRDefault="00536CB9" w:rsidP="0090395C">
            <w:pPr>
              <w:widowControl w:val="0"/>
              <w:spacing w:line="239" w:lineRule="auto"/>
              <w:ind w:left="85"/>
              <w:jc w:val="both"/>
            </w:pPr>
            <w:r w:rsidRPr="0095579C"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536CB9" w:rsidRPr="0095579C" w:rsidRDefault="00536CB9" w:rsidP="0090395C">
            <w:pPr>
              <w:widowControl w:val="0"/>
              <w:spacing w:line="239" w:lineRule="auto"/>
              <w:jc w:val="center"/>
            </w:pPr>
            <w:r w:rsidRPr="0095579C">
              <w:t>100</w:t>
            </w:r>
          </w:p>
        </w:tc>
      </w:tr>
      <w:tr w:rsidR="00536CB9" w:rsidRPr="0095579C" w:rsidTr="0090395C">
        <w:trPr>
          <w:jc w:val="center"/>
        </w:trPr>
        <w:tc>
          <w:tcPr>
            <w:tcW w:w="7114" w:type="dxa"/>
          </w:tcPr>
          <w:p w:rsidR="00536CB9" w:rsidRPr="0095579C" w:rsidRDefault="00536CB9" w:rsidP="0090395C">
            <w:pPr>
              <w:widowControl w:val="0"/>
              <w:spacing w:line="239" w:lineRule="auto"/>
              <w:ind w:left="85"/>
              <w:jc w:val="both"/>
            </w:pPr>
            <w:r w:rsidRPr="0095579C">
              <w:t>Грузовых автомобилей</w:t>
            </w:r>
          </w:p>
        </w:tc>
        <w:tc>
          <w:tcPr>
            <w:tcW w:w="2759" w:type="dxa"/>
          </w:tcPr>
          <w:p w:rsidR="00536CB9" w:rsidRPr="0095579C" w:rsidRDefault="00536CB9" w:rsidP="0090395C">
            <w:pPr>
              <w:widowControl w:val="0"/>
              <w:spacing w:line="239" w:lineRule="auto"/>
              <w:jc w:val="center"/>
            </w:pPr>
            <w:r w:rsidRPr="0095579C">
              <w:t>300</w:t>
            </w:r>
          </w:p>
        </w:tc>
      </w:tr>
      <w:tr w:rsidR="00536CB9" w:rsidRPr="0095579C" w:rsidTr="0090395C">
        <w:trPr>
          <w:jc w:val="center"/>
        </w:trPr>
        <w:tc>
          <w:tcPr>
            <w:tcW w:w="7114" w:type="dxa"/>
          </w:tcPr>
          <w:p w:rsidR="00536CB9" w:rsidRPr="0095579C" w:rsidRDefault="00536CB9" w:rsidP="0090395C">
            <w:pPr>
              <w:widowControl w:val="0"/>
              <w:spacing w:line="239" w:lineRule="auto"/>
              <w:ind w:left="57"/>
            </w:pPr>
            <w:r w:rsidRPr="0095579C"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536CB9" w:rsidRPr="0095579C" w:rsidRDefault="00536CB9" w:rsidP="0090395C">
            <w:pPr>
              <w:widowControl w:val="0"/>
              <w:spacing w:line="239" w:lineRule="auto"/>
              <w:jc w:val="center"/>
            </w:pPr>
            <w:r w:rsidRPr="0095579C">
              <w:t>300</w:t>
            </w:r>
          </w:p>
        </w:tc>
      </w:tr>
    </w:tbl>
    <w:p w:rsidR="00536CB9" w:rsidRPr="009C09C6" w:rsidRDefault="00536CB9" w:rsidP="00536CB9">
      <w:pPr>
        <w:widowControl w:val="0"/>
        <w:spacing w:line="239" w:lineRule="auto"/>
        <w:ind w:firstLine="720"/>
        <w:jc w:val="both"/>
        <w:rPr>
          <w:i/>
        </w:rPr>
      </w:pPr>
      <w:r w:rsidRPr="009C09C6">
        <w:rPr>
          <w:i/>
        </w:rPr>
        <w:lastRenderedPageBreak/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8</w:t>
      </w:r>
      <w:r w:rsidRPr="0095579C">
        <w:t xml:space="preserve">. </w:t>
      </w:r>
      <w:r w:rsidRPr="0095579C">
        <w:rPr>
          <w:b/>
        </w:rPr>
        <w:t>Автозаправочные станции</w:t>
      </w:r>
      <w:r w:rsidRPr="0095579C"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 w:rsidRPr="0095579C">
        <w:t>га</w:t>
      </w:r>
      <w:proofErr w:type="gramEnd"/>
      <w:r w:rsidRPr="0095579C">
        <w:t>, для станций: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>- на 2 колонки – 0,1;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>- на 5 колонок – 0,2;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>- на 7 колонок – 0,3.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 xml:space="preserve">Санитарно-защитные зоны для автозаправочных станций устанавливаются в соответствии с требованиями </w:t>
      </w:r>
      <w:proofErr w:type="spellStart"/>
      <w:r w:rsidRPr="0095579C">
        <w:t>СанПиН</w:t>
      </w:r>
      <w:proofErr w:type="spellEnd"/>
      <w:r w:rsidRPr="0095579C">
        <w:t xml:space="preserve"> 2.2.1/2.1.1.1200-03, в том числе ориентировочные размеры санитарно-защитных зон составляют, м, </w:t>
      </w:r>
      <w:proofErr w:type="gramStart"/>
      <w:r w:rsidRPr="0095579C">
        <w:t>для</w:t>
      </w:r>
      <w:proofErr w:type="gramEnd"/>
      <w:r w:rsidRPr="0095579C">
        <w:t>: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- автозаправочных станций для заправки грузового и легкового автотранспорта жидким и газовым топливом – 100;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 xml:space="preserve">- </w:t>
      </w:r>
      <w:r w:rsidRPr="0095579C">
        <w:rPr>
          <w:spacing w:val="-2"/>
        </w:rPr>
        <w:t xml:space="preserve">автозаправочных станций </w:t>
      </w:r>
      <w:r w:rsidRPr="0095579C"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536CB9" w:rsidRPr="0095579C" w:rsidRDefault="00536CB9" w:rsidP="00536CB9">
      <w:pPr>
        <w:widowControl w:val="0"/>
        <w:spacing w:line="239" w:lineRule="auto"/>
        <w:ind w:firstLine="709"/>
        <w:jc w:val="both"/>
      </w:pPr>
      <w:r w:rsidRPr="0095579C"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9</w:t>
      </w:r>
      <w:r w:rsidRPr="0095579C">
        <w:rPr>
          <w:b/>
        </w:rPr>
        <w:t>.</w:t>
      </w:r>
      <w:r w:rsidRPr="0095579C">
        <w:t xml:space="preserve"> </w:t>
      </w:r>
      <w:r w:rsidRPr="0095579C">
        <w:rPr>
          <w:b/>
        </w:rPr>
        <w:t>Моечные пункты</w:t>
      </w:r>
      <w:r w:rsidRPr="0095579C"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 xml:space="preserve">Санитарно-защитные зоны для моечных пунктов устанавливаются в соответствии с требованиями </w:t>
      </w:r>
      <w:proofErr w:type="spellStart"/>
      <w:r w:rsidRPr="0095579C">
        <w:t>СанПиН</w:t>
      </w:r>
      <w:proofErr w:type="spellEnd"/>
      <w:r w:rsidRPr="0095579C">
        <w:t xml:space="preserve"> 2.2.1/2.1.1.1200-03, в том числе ориентировочные размеры санитарно-защитных зон составляют, </w:t>
      </w:r>
      <w:proofErr w:type="gramStart"/>
      <w:r w:rsidRPr="0095579C">
        <w:t>м</w:t>
      </w:r>
      <w:proofErr w:type="gramEnd"/>
      <w:r w:rsidRPr="0095579C">
        <w:t>: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536CB9" w:rsidRPr="0095579C" w:rsidRDefault="00536CB9" w:rsidP="00536CB9">
      <w:pPr>
        <w:widowControl w:val="0"/>
        <w:spacing w:line="239" w:lineRule="auto"/>
        <w:ind w:firstLine="720"/>
        <w:jc w:val="both"/>
      </w:pPr>
      <w:r w:rsidRPr="0095579C">
        <w:t>- для моек автомобилей с количеством постов от 2 до 5 – 100;</w:t>
      </w:r>
    </w:p>
    <w:p w:rsidR="00536CB9" w:rsidRDefault="00536CB9" w:rsidP="00536CB9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b/>
        </w:rPr>
      </w:pPr>
      <w:r w:rsidRPr="0095579C">
        <w:t>- для моек автомобилей до двух постов – 50.</w:t>
      </w:r>
    </w:p>
    <w:p w:rsidR="00536CB9" w:rsidRDefault="00536CB9" w:rsidP="00536CB9"/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Pr="00382428" w:rsidRDefault="00536CB9" w:rsidP="00536CB9">
      <w:pPr>
        <w:pStyle w:val="ConsPlusNormal"/>
        <w:pageBreakBefore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_Toc29716335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382428">
        <w:rPr>
          <w:rFonts w:ascii="Times New Roman" w:hAnsi="Times New Roman" w:cs="Times New Roman"/>
          <w:sz w:val="24"/>
          <w:szCs w:val="24"/>
        </w:rPr>
        <w:t>Приложение 1</w:t>
      </w:r>
      <w:bookmarkEnd w:id="26"/>
    </w:p>
    <w:p w:rsidR="00536CB9" w:rsidRPr="00382428" w:rsidRDefault="00536CB9" w:rsidP="00536CB9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2"/>
      <w:r w:rsidRPr="00382428">
        <w:rPr>
          <w:rFonts w:ascii="Times New Roman" w:hAnsi="Times New Roman" w:cs="Times New Roman"/>
          <w:sz w:val="24"/>
          <w:szCs w:val="24"/>
        </w:rPr>
        <w:t>(справочное)</w:t>
      </w:r>
      <w:bookmarkEnd w:id="27"/>
    </w:p>
    <w:p w:rsidR="00536CB9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CB9" w:rsidRPr="0095579C" w:rsidRDefault="00536CB9" w:rsidP="00536CB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8" w:name="_Toc297163353"/>
      <w:r w:rsidRPr="0095579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8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городского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95579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которой описаны и удостоверены в установленном порядке.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95579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застройки (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>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Коэффициент плотности застройки (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Кпз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5579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95579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77842805"/>
      <w:bookmarkStart w:id="30" w:name="_Toc277843043"/>
      <w:bookmarkStart w:id="31" w:name="_Toc297163354"/>
      <w:r w:rsidRPr="0095579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29"/>
      <w:bookmarkEnd w:id="30"/>
      <w:bookmarkEnd w:id="31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За пределы красных линий в сторону улицы или площади не должны выступать здания и сооружения.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 xml:space="preserve">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пандусных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);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95579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95579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536CB9" w:rsidRPr="0095579C" w:rsidRDefault="00536CB9" w:rsidP="00536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536CB9" w:rsidRPr="0095579C" w:rsidRDefault="00536CB9" w:rsidP="00536CB9">
      <w:pPr>
        <w:widowControl w:val="0"/>
        <w:jc w:val="right"/>
      </w:pPr>
    </w:p>
    <w:p w:rsidR="00536CB9" w:rsidRDefault="00536CB9" w:rsidP="00536CB9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277842806"/>
      <w:bookmarkStart w:id="33" w:name="_Toc277843044"/>
      <w:bookmarkStart w:id="34" w:name="_Toc297163355"/>
      <w:r w:rsidRPr="0095579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2"/>
      <w:bookmarkEnd w:id="33"/>
      <w:bookmarkEnd w:id="34"/>
    </w:p>
    <w:p w:rsidR="00536CB9" w:rsidRPr="0095579C" w:rsidRDefault="00536CB9" w:rsidP="00536CB9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5"/>
    </w:p>
    <w:p w:rsidR="00536CB9" w:rsidRPr="0095579C" w:rsidRDefault="00536CB9" w:rsidP="00536CB9">
      <w:pPr>
        <w:widowControl w:val="0"/>
        <w:ind w:firstLine="709"/>
        <w:jc w:val="center"/>
        <w:rPr>
          <w:b/>
        </w:rPr>
      </w:pPr>
    </w:p>
    <w:p w:rsidR="00536CB9" w:rsidRPr="0095579C" w:rsidRDefault="00536CB9" w:rsidP="00536CB9">
      <w:pPr>
        <w:widowControl w:val="0"/>
        <w:ind w:firstLine="709"/>
        <w:jc w:val="center"/>
        <w:rPr>
          <w:b/>
        </w:rPr>
      </w:pPr>
      <w:r w:rsidRPr="0095579C">
        <w:rPr>
          <w:b/>
        </w:rPr>
        <w:t>ПЕРЕЧЕНЬ ЗАКОНОДАТЕЛЬНЫХ И НОРМАТИВНЫХ ДОКУМЕНТОВ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95579C">
        <w:rPr>
          <w:b/>
        </w:rPr>
        <w:t>Федеральные законы</w:t>
      </w:r>
    </w:p>
    <w:p w:rsidR="00536CB9" w:rsidRPr="0095579C" w:rsidRDefault="00536CB9" w:rsidP="00536CB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Жилищный кодекс Российской Федерации от 29 декабря 2004 г. № 188-ФЗ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4 мая 1999 г. № 96-Ф3 «Об охране атмосферного воздуха» 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Закон Российской Федерации от 21 февраля 1992 г. № 2395-1 «О недрах» 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апреля 1995 г. № 52-ФЗ «О животном мире» 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ноября 1995 г. № 174-ФЗ «Об экологической экспертизе» </w:t>
      </w:r>
    </w:p>
    <w:p w:rsidR="00536CB9" w:rsidRPr="0095579C" w:rsidRDefault="00536CB9" w:rsidP="00536CB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10 января 2003 г. № 17-ФЗ «О железнодорожном транспорте в Российской Федерации»</w:t>
      </w:r>
    </w:p>
    <w:p w:rsidR="00536CB9" w:rsidRPr="0095579C" w:rsidRDefault="00536CB9" w:rsidP="00536CB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536CB9" w:rsidRPr="0095579C" w:rsidRDefault="00536CB9" w:rsidP="00536CB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24 ноября 1995 г. № 181-ФЗ «О социальной защите инвалидов в Российской Федерации» 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 w:rsidRPr="0095579C">
        <w:rPr>
          <w:spacing w:val="-2"/>
        </w:rPr>
        <w:t xml:space="preserve">Федеральный закон от 12 декабря 1998 г. № 28-ФЗ «О гражданской обороне» 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lastRenderedPageBreak/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536CB9" w:rsidRPr="0095579C" w:rsidRDefault="00542DF5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8" w:tgtFrame="_blank" w:history="1">
        <w:r w:rsidR="00536CB9" w:rsidRPr="0095579C">
          <w:rPr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10 декабря 1995 г. № 196-ФЗ «О безопасности дорожного движения» 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9 января 1996 г. № 3-ФЗ «О радиационной безопасности населения» 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июня 1998 г. № 89-ФЗ «Об отходах производства и потребления» </w:t>
      </w:r>
    </w:p>
    <w:p w:rsidR="00536CB9" w:rsidRPr="0095579C" w:rsidRDefault="00536CB9" w:rsidP="00536CB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12 декабря 1996 г. № 8-ФЗ «О погребении и похоронном деле» </w:t>
      </w:r>
    </w:p>
    <w:p w:rsidR="00536CB9" w:rsidRPr="0095579C" w:rsidRDefault="00536CB9" w:rsidP="00536CB9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Федеральный закон от 31 марта 1999 г. № 69-ФЗ «О газоснабжении в Российской Федерации»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536CB9" w:rsidRPr="0095579C" w:rsidRDefault="00536CB9" w:rsidP="00536CB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536CB9" w:rsidRPr="0095579C" w:rsidRDefault="00536CB9" w:rsidP="00536CB9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536CB9" w:rsidRPr="0095579C" w:rsidRDefault="00536CB9" w:rsidP="00536CB9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20 июня 2006 г. N 384 «Об утверждении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правил определения границ зон охраняемых объектов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и согласования градостроительных регламентов для таких зон»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12 октября 2006 г. N 611 «О порядке установления и использования полос отвода и охранных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зон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железных дорог»</w:t>
      </w:r>
    </w:p>
    <w:p w:rsidR="00536CB9" w:rsidRPr="0095579C" w:rsidRDefault="00536CB9" w:rsidP="00536C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79C">
        <w:t>«Социальные нормативы и нормы», одобрены распоряжением Правительства Российской Федерации от 3 июля 1996 г. N 1063-р</w:t>
      </w:r>
    </w:p>
    <w:p w:rsidR="00536CB9" w:rsidRPr="0095579C" w:rsidRDefault="00536CB9" w:rsidP="00536CB9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95579C">
        <w:rPr>
          <w:rFonts w:ascii="Times New Roman" w:hAnsi="Times New Roman" w:cs="Times New Roman"/>
          <w:bCs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зон и границ прибрежных защитных полос водных объектов»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24 февраля 2009 г. N 160 «О порядке установления охранных зон объектов </w:t>
      </w:r>
      <w:proofErr w:type="spellStart"/>
      <w:r w:rsidRPr="0095579C">
        <w:rPr>
          <w:rFonts w:ascii="Times New Roman" w:hAnsi="Times New Roman" w:cs="Times New Roman"/>
          <w:b w:val="0"/>
          <w:sz w:val="24"/>
          <w:szCs w:val="24"/>
        </w:rPr>
        <w:t>электросетевого</w:t>
      </w:r>
      <w:proofErr w:type="spell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6" w:name="_Toc277842807"/>
      <w:bookmarkStart w:id="37" w:name="_Toc277843045"/>
      <w:bookmarkStart w:id="38" w:name="_Toc297163357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1999 г. N 153 «Об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утверждении правил создания, охраны и содержания зеленых насаждений в городах Российской Федерации»</w:t>
      </w:r>
      <w:bookmarkEnd w:id="36"/>
      <w:bookmarkEnd w:id="37"/>
      <w:bookmarkEnd w:id="38"/>
    </w:p>
    <w:p w:rsidR="00536CB9" w:rsidRPr="0095579C" w:rsidRDefault="00536CB9" w:rsidP="00536CB9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536CB9" w:rsidRPr="0095579C" w:rsidRDefault="00536CB9" w:rsidP="00536CB9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 w:rsidRPr="0095579C"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  <w:proofErr w:type="gramEnd"/>
    </w:p>
    <w:p w:rsidR="00536CB9" w:rsidRPr="0095579C" w:rsidRDefault="00536CB9" w:rsidP="00536CB9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Проектирование и размещение гаражей и стоянок легковых автомобилей на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территории населенных пунктов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536CB9" w:rsidRPr="0095579C" w:rsidRDefault="00536CB9" w:rsidP="00536CB9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bCs/>
        </w:rPr>
      </w:pPr>
      <w:bookmarkStart w:id="39" w:name="_Toc277842808"/>
      <w:bookmarkStart w:id="40" w:name="_Toc277843046"/>
      <w:bookmarkStart w:id="41" w:name="_Toc297163358"/>
      <w:r w:rsidRPr="0095579C">
        <w:t xml:space="preserve">Региональный норматив градостроительного проектирования </w:t>
      </w:r>
      <w:r w:rsidRPr="0095579C">
        <w:rPr>
          <w:b/>
        </w:rPr>
        <w:t>«Комплексное благоустройство и озеленение населенных пунктов Воронежской области»</w:t>
      </w:r>
      <w:r w:rsidRPr="0095579C">
        <w:t>, утв. приказом департамента архитектуры и строительной политики Воронежской области от 12 апреля 2010 г. N 133</w:t>
      </w:r>
      <w:bookmarkEnd w:id="39"/>
      <w:bookmarkEnd w:id="40"/>
      <w:bookmarkEnd w:id="41"/>
    </w:p>
    <w:p w:rsidR="00536CB9" w:rsidRPr="00497269" w:rsidRDefault="00536CB9" w:rsidP="00536C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b/>
        </w:rPr>
      </w:pPr>
      <w:r w:rsidRPr="00497269">
        <w:t>Региональный норматив градостроительного проектирования</w:t>
      </w:r>
      <w:r w:rsidRPr="00497269">
        <w:rPr>
          <w:b/>
        </w:rPr>
        <w:t xml:space="preserve"> </w:t>
      </w:r>
      <w:r w:rsidRPr="00497269"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497269">
        <w:t xml:space="preserve">, утв. приказом департамента архитектуры и строительной </w:t>
      </w:r>
      <w:r w:rsidRPr="00497269">
        <w:rPr>
          <w:b/>
        </w:rPr>
        <w:t>пол</w:t>
      </w:r>
      <w:r>
        <w:rPr>
          <w:b/>
        </w:rPr>
        <w:t xml:space="preserve">итики Воронежской области  </w:t>
      </w:r>
      <w:r w:rsidRPr="00497269">
        <w:rPr>
          <w:b/>
        </w:rPr>
        <w:t xml:space="preserve"> 2010 г. </w:t>
      </w:r>
    </w:p>
    <w:p w:rsidR="00536CB9" w:rsidRPr="00497269" w:rsidRDefault="00536CB9" w:rsidP="00536CB9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536CB9" w:rsidRPr="00497269" w:rsidRDefault="00536CB9" w:rsidP="00536CB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 w:rsidRPr="00497269"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536CB9" w:rsidRPr="00497269" w:rsidRDefault="00536CB9" w:rsidP="00536CB9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sz w:val="24"/>
          <w:szCs w:val="24"/>
        </w:rPr>
        <w:t xml:space="preserve">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</w:t>
      </w:r>
      <w:proofErr w:type="spellStart"/>
      <w:r w:rsidRPr="00497269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97269">
        <w:rPr>
          <w:rFonts w:ascii="Times New Roman" w:hAnsi="Times New Roman" w:cs="Times New Roman"/>
          <w:sz w:val="24"/>
          <w:szCs w:val="24"/>
        </w:rPr>
        <w:t xml:space="preserve"> групп населения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536CB9" w:rsidRPr="0095579C" w:rsidRDefault="00536CB9" w:rsidP="00536CB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CB9" w:rsidRPr="0095579C" w:rsidRDefault="00536CB9" w:rsidP="00536CB9">
      <w:pPr>
        <w:ind w:firstLine="709"/>
        <w:jc w:val="both"/>
        <w:rPr>
          <w:b/>
        </w:rPr>
      </w:pPr>
      <w:r w:rsidRPr="0095579C">
        <w:rPr>
          <w:b/>
        </w:rPr>
        <w:t>НАЦИОНАЛЬНЫЕ СТАНДАРТЫ И СВОДЫ ПРАВИЛ</w:t>
      </w:r>
    </w:p>
    <w:p w:rsidR="00536CB9" w:rsidRPr="0095579C" w:rsidRDefault="00536CB9" w:rsidP="00536CB9">
      <w:pPr>
        <w:ind w:firstLine="709"/>
        <w:jc w:val="both"/>
        <w:rPr>
          <w:b/>
        </w:rPr>
      </w:pPr>
      <w:r w:rsidRPr="0095579C"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536CB9" w:rsidRPr="0095579C" w:rsidRDefault="00536CB9" w:rsidP="00536CB9">
      <w:pPr>
        <w:ind w:firstLine="709"/>
        <w:jc w:val="both"/>
        <w:rPr>
          <w:i/>
        </w:rPr>
      </w:pPr>
      <w:r w:rsidRPr="0095579C"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536CB9" w:rsidRPr="0095579C" w:rsidRDefault="00536CB9" w:rsidP="00536CB9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2.07.01 - 89* "Градостроительство. Планировка и застройка городских и сельских поселений". </w:t>
      </w:r>
      <w:r w:rsidRPr="0095579C">
        <w:rPr>
          <w:color w:val="000000"/>
        </w:rPr>
        <w:t>Разделы 1 - 5, 6 (пункты 6.1 - 6.41, таблица 10*), 7 - 9; приложение 2.</w:t>
      </w:r>
    </w:p>
    <w:p w:rsidR="00536CB9" w:rsidRPr="0095579C" w:rsidRDefault="00536CB9" w:rsidP="00536CB9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31 - 02 - 2001 "Дома жилые одноквартирные". </w:t>
      </w:r>
      <w:r w:rsidRPr="0095579C">
        <w:rPr>
          <w:color w:val="000000"/>
        </w:rPr>
        <w:t>Разделы 4, 5, 7 - 9.</w:t>
      </w:r>
    </w:p>
    <w:p w:rsidR="00536CB9" w:rsidRPr="0095579C" w:rsidRDefault="00536CB9" w:rsidP="00536CB9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31 - 01 - 2003 "Здания жилые многоквартирные". </w:t>
      </w:r>
      <w:r w:rsidRPr="0095579C">
        <w:rPr>
          <w:color w:val="000000"/>
        </w:rPr>
        <w:t>Разделы 4 (пункты 4.1, 4.4 - 4.9, 4.16, 4.17), 5, 6, 8 (пункты 8.1 - 8.11, 8.13, 8.14), 9 - 11.</w:t>
      </w:r>
    </w:p>
    <w:p w:rsidR="00536CB9" w:rsidRPr="0095579C" w:rsidRDefault="00536CB9" w:rsidP="00536CB9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proofErr w:type="spellStart"/>
      <w:r w:rsidRPr="0095579C">
        <w:t>СНиП</w:t>
      </w:r>
      <w:proofErr w:type="spellEnd"/>
      <w:r w:rsidRPr="0095579C">
        <w:t xml:space="preserve"> 31 - 06 - 2009 "Общественные здания и сооружения". </w:t>
      </w:r>
      <w:r w:rsidRPr="0095579C"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536CB9" w:rsidRPr="0095579C" w:rsidRDefault="00536CB9" w:rsidP="00536CB9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2.09.04 - 87* "Административные и бытовые здания". </w:t>
      </w:r>
      <w:r w:rsidRPr="0095579C">
        <w:rPr>
          <w:color w:val="000000"/>
        </w:rPr>
        <w:t>Разделы 1 (пункты 1.1*, 1.2, 1.4, 1.5, 1.8 - 1.11, 1.13), 2 (пункты 2.1* - 2.34, 2.37 - 2.52*), 3.</w:t>
      </w:r>
    </w:p>
    <w:p w:rsidR="00536CB9" w:rsidRPr="0095579C" w:rsidRDefault="00536CB9" w:rsidP="00536CB9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31 - 05 - 2003 "Общественные здания административного назначения". </w:t>
      </w:r>
      <w:r w:rsidRPr="0095579C"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536CB9" w:rsidRPr="0095579C" w:rsidRDefault="00536CB9" w:rsidP="00536CB9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II - 97 - 76 "Генеральные планы сельскохозяйственных предприятий". </w:t>
      </w:r>
      <w:r w:rsidRPr="0095579C">
        <w:rPr>
          <w:color w:val="000000"/>
        </w:rPr>
        <w:t>Разделы 1, 2, 3 (пункты 3.1 - 3.19, 3.21 - 3.23, 3.25), 4 (пункты 4.1 - 4.4, 4.6 - 4.12, 4.17), 5, 6.</w:t>
      </w:r>
    </w:p>
    <w:p w:rsidR="00536CB9" w:rsidRPr="0095579C" w:rsidRDefault="00536CB9" w:rsidP="00536CB9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2.10.02 - 84 "Здания и помещения для хранения и переработки сельскохозяйственной продукции". </w:t>
      </w:r>
      <w:r w:rsidRPr="0095579C"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536CB9" w:rsidRPr="0095579C" w:rsidRDefault="00536CB9" w:rsidP="00536CB9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lastRenderedPageBreak/>
        <w:t>СНиП</w:t>
      </w:r>
      <w:proofErr w:type="spellEnd"/>
      <w:r w:rsidRPr="0095579C">
        <w:t xml:space="preserve"> 2.10.05 - 85 "Предприятия, здания и сооружения по хранению и переработке зерна". </w:t>
      </w:r>
      <w:proofErr w:type="gramStart"/>
      <w:r w:rsidRPr="0095579C">
        <w:rPr>
          <w:color w:val="000000"/>
        </w:rPr>
        <w:t xml:space="preserve">Разделы 1 (пункты 1.2 - 1.5, 1.7), 2 </w:t>
      </w:r>
      <w:r w:rsidRPr="0095579C"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  <w:proofErr w:type="gramEnd"/>
    </w:p>
    <w:p w:rsidR="00536CB9" w:rsidRPr="0095579C" w:rsidRDefault="00536CB9" w:rsidP="00536CB9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II - 108 - 78 "Склады сухих минеральных удобрений и химических средств защиты растений". </w:t>
      </w:r>
      <w:r w:rsidRPr="0095579C"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536CB9" w:rsidRPr="0095579C" w:rsidRDefault="00536CB9" w:rsidP="00536CB9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2.10.03 - 84 "Животноводческие, птицеводческие и звероводческие здания и помещения". </w:t>
      </w:r>
      <w:r w:rsidRPr="0095579C">
        <w:rPr>
          <w:color w:val="000000"/>
        </w:rPr>
        <w:t xml:space="preserve">Разделы 1 (пункты 1.1, 1.5), </w:t>
      </w:r>
      <w:r w:rsidRPr="0095579C"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536CB9" w:rsidRPr="0095579C" w:rsidRDefault="00536CB9" w:rsidP="00536CB9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2.10.04 - 85 "Теплицы и парники". </w:t>
      </w:r>
      <w:r w:rsidRPr="0095579C">
        <w:rPr>
          <w:color w:val="000000"/>
        </w:rPr>
        <w:t>Разделы 1 (пункты 1.2 - 1.6), 2, 3, 4 (пункты 4.2 - 4.18), 5; приложения 1, 2.</w:t>
      </w:r>
    </w:p>
    <w:p w:rsidR="00536CB9" w:rsidRPr="0095579C" w:rsidRDefault="00536CB9" w:rsidP="00536CB9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30 - 02 - 97* "Планировка и застройка территорий садоводческих (дачных) объединений граждан, здания и сооружения". </w:t>
      </w:r>
      <w:r w:rsidRPr="0095579C"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536CB9" w:rsidRPr="0095579C" w:rsidRDefault="00536CB9" w:rsidP="00536CB9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31 - 03 - 2001 "Производственные здания". </w:t>
      </w:r>
      <w:r w:rsidRPr="0095579C">
        <w:rPr>
          <w:color w:val="000000"/>
        </w:rPr>
        <w:t>Разделы 4 (пункты 4.2, 4.3, 4.5), 5 (пункты 5.2, 5.4, 5.6 - 5.8, 5.10 - 5.16).</w:t>
      </w:r>
    </w:p>
    <w:p w:rsidR="00536CB9" w:rsidRPr="0095579C" w:rsidRDefault="00536CB9" w:rsidP="00536CB9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proofErr w:type="spellStart"/>
      <w:r w:rsidRPr="0095579C">
        <w:t>СНиП</w:t>
      </w:r>
      <w:proofErr w:type="spellEnd"/>
      <w:r w:rsidRPr="0095579C">
        <w:t xml:space="preserve"> II - 89 - 80* "Генеральные планы промышленных предприятий". </w:t>
      </w:r>
      <w:r w:rsidRPr="0095579C">
        <w:rPr>
          <w:color w:val="000000"/>
        </w:rPr>
        <w:t>Разделы 2, 3 (пункты 3.1*, 3.3* - 3.31, 3.38 - 3.42, 3.45,</w:t>
      </w:r>
      <w:r w:rsidRPr="0095579C"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536CB9" w:rsidRPr="0095579C" w:rsidRDefault="00536CB9" w:rsidP="00536CB9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2.09.03 - 85 "Сооружения промышленных предприятий". </w:t>
      </w:r>
      <w:proofErr w:type="gramStart"/>
      <w:r w:rsidRPr="0095579C"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</w:t>
      </w:r>
      <w:proofErr w:type="gramEnd"/>
      <w:r w:rsidRPr="0095579C">
        <w:rPr>
          <w:color w:val="000000"/>
        </w:rPr>
        <w:t> </w:t>
      </w:r>
      <w:proofErr w:type="gramStart"/>
      <w:r w:rsidRPr="0095579C">
        <w:rPr>
          <w:color w:val="000000"/>
        </w:rPr>
        <w:t>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  <w:proofErr w:type="gramEnd"/>
    </w:p>
    <w:p w:rsidR="00536CB9" w:rsidRPr="0095579C" w:rsidRDefault="00536CB9" w:rsidP="00536CB9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31 - 04 - 2001 "Складские здания". </w:t>
      </w:r>
      <w:r w:rsidRPr="0095579C">
        <w:rPr>
          <w:color w:val="000000"/>
        </w:rPr>
        <w:t>Разделы 4 (пункты 4.5, 4.7), 5 (пункты 5.1 - 5.8, 5.10 - 5.20).</w:t>
      </w:r>
    </w:p>
    <w:p w:rsidR="00536CB9" w:rsidRPr="0095579C" w:rsidRDefault="00536CB9" w:rsidP="00536CB9">
      <w:pPr>
        <w:ind w:firstLine="709"/>
        <w:jc w:val="both"/>
        <w:rPr>
          <w:i/>
        </w:rPr>
      </w:pPr>
      <w:r w:rsidRPr="0095579C"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</w:t>
      </w:r>
      <w:r w:rsidRPr="0095579C">
        <w:rPr>
          <w:lang w:val="en-US"/>
        </w:rPr>
        <w:t> </w:t>
      </w:r>
      <w:proofErr w:type="gramStart"/>
      <w:r w:rsidRPr="0095579C">
        <w:t>Р</w:t>
      </w:r>
      <w:proofErr w:type="gramEnd"/>
      <w:r w:rsidRPr="0095579C">
        <w:t xml:space="preserve"> 51164 - 98 "Трубопроводы стальные магистральные. Общие требования к защите от коррозии". 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III - 42 - 80* "Магистральные трубопроводы". Разделы 4 - 6, 9, 11, 13.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2.05.06 - 85* "Магистральные трубопроводы". </w:t>
      </w:r>
      <w:r w:rsidRPr="0095579C"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34 - 02 - 99 "Подземные хранилища газа, нефти и продуктов их переработки". </w:t>
      </w:r>
      <w:r w:rsidRPr="0095579C">
        <w:rPr>
          <w:color w:val="000000"/>
        </w:rPr>
        <w:t>Разделы 3 (пункты 3.1 - 3.5, 3.7, 3.8, 3.10 - 3.13, 3.15), 4, 5 (пункты 5.1, 5.2, 5.4 - 5.7), 6, 9.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42 - 01 - 2002 "Газораспределительные системы". </w:t>
      </w:r>
      <w:r w:rsidRPr="0095579C"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II - 35 - 76 "Котельные установки". </w:t>
      </w:r>
      <w:r w:rsidRPr="0095579C"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95579C">
        <w:rPr>
          <w:color w:val="000000"/>
          <w:lang w:val="en-US"/>
        </w:rPr>
        <w:t> </w:t>
      </w:r>
      <w:r w:rsidRPr="0095579C">
        <w:rPr>
          <w:color w:val="000000"/>
        </w:rPr>
        <w:t>3.8, 3.12 - 3.15*, 3.17 - 3.30), 4 - 7, 10, 14 - 16, 17 (пункты 17.1 - 17.4, 17.11 - 17.22*).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> 41 - 02 - 2003 "Тепловые сети". Разделы 9, 10, 12, 15, 16.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lastRenderedPageBreak/>
        <w:t>СНиП</w:t>
      </w:r>
      <w:proofErr w:type="spellEnd"/>
      <w:r w:rsidRPr="0095579C">
        <w:t> 41 - 03 - 2003 "Тепловая изоляция оборудования и трубопроводов". Разделы 2 - 4.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rPr>
          <w:spacing w:val="-2"/>
        </w:rPr>
        <w:t>СНиП</w:t>
      </w:r>
      <w:proofErr w:type="spellEnd"/>
      <w:r w:rsidRPr="0095579C">
        <w:rPr>
          <w:spacing w:val="-2"/>
        </w:rPr>
        <w:t> 41 - 01 - 2003 "Отопление, вентиляция, кондиционирование</w:t>
      </w:r>
      <w:r w:rsidRPr="0095579C">
        <w:t xml:space="preserve"> воздуха". </w:t>
      </w:r>
      <w:proofErr w:type="gramStart"/>
      <w:r w:rsidRPr="0095579C"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</w:t>
      </w:r>
      <w:proofErr w:type="gramEnd"/>
      <w:r w:rsidRPr="0095579C">
        <w:rPr>
          <w:color w:val="000000"/>
        </w:rPr>
        <w:t> - 12.21), 13 (пункты 13.1, 13.3 - 13.5, 13.8, 13.9).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2.04.02 - 84* "Водоснабжение. Наружные сети и сооружения". </w:t>
      </w:r>
      <w:r w:rsidRPr="0095579C"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536CB9" w:rsidRPr="0095579C" w:rsidRDefault="00536CB9" w:rsidP="00536CB9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> 2.04.03 - 85 "Канализация. Наружные сети и сооружения". Разделы 2 - 6, 8, 9.</w:t>
      </w:r>
    </w:p>
    <w:p w:rsidR="00536CB9" w:rsidRPr="0095579C" w:rsidRDefault="00536CB9" w:rsidP="00536CB9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 </w:t>
      </w:r>
      <w:proofErr w:type="gramStart"/>
      <w:r w:rsidRPr="0095579C">
        <w:t>Р</w:t>
      </w:r>
      <w:proofErr w:type="gramEnd"/>
      <w:r w:rsidRPr="0095579C">
        <w:t xml:space="preserve"> 52748 - 2007 "Дороги автомобильные общего пользования. Нормативные нагрузки, расчетные схемы </w:t>
      </w:r>
      <w:proofErr w:type="spellStart"/>
      <w:r w:rsidRPr="0095579C">
        <w:t>нагружения</w:t>
      </w:r>
      <w:proofErr w:type="spellEnd"/>
      <w:r w:rsidRPr="0095579C">
        <w:t xml:space="preserve"> и габариты приближения". Разделы 4, 5.</w:t>
      </w:r>
    </w:p>
    <w:p w:rsidR="00536CB9" w:rsidRPr="0095579C" w:rsidRDefault="00536CB9" w:rsidP="00536CB9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2.05.02 - 85* "Автомобильные дороги". Разделы 1 </w:t>
      </w:r>
      <w:r w:rsidRPr="0095579C"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536CB9" w:rsidRPr="0095579C" w:rsidRDefault="00536CB9" w:rsidP="00536CB9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3.06.03 - 85 "Автомобильные дороги". Разделы 1 - 6.</w:t>
      </w:r>
    </w:p>
    <w:p w:rsidR="00536CB9" w:rsidRPr="0095579C" w:rsidRDefault="00536CB9" w:rsidP="00536CB9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21 - 02 - 99* "Стоянки автомобилей". </w:t>
      </w:r>
      <w:r w:rsidRPr="0095579C">
        <w:rPr>
          <w:color w:val="000000"/>
        </w:rPr>
        <w:t>Разделы 4 (пункт 4.2), 5 (пункты 5.2, 5.7, 5.10, 5.11, 5.23 - 5.30, 5.48), 6 (пункты 6.10 - 6.13).</w:t>
      </w:r>
    </w:p>
    <w:p w:rsidR="00536CB9" w:rsidRPr="0095579C" w:rsidRDefault="00536CB9" w:rsidP="00536CB9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> 3.06.04 - 91 "Мосты и трубы". Разделы 1 - 10; приложение 1.</w:t>
      </w:r>
    </w:p>
    <w:p w:rsidR="00536CB9" w:rsidRPr="0095579C" w:rsidRDefault="00536CB9" w:rsidP="00536CB9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rPr>
          <w:color w:val="000000"/>
        </w:rPr>
        <w:t>ГОСТ </w:t>
      </w:r>
      <w:proofErr w:type="gramStart"/>
      <w:r w:rsidRPr="0095579C">
        <w:rPr>
          <w:color w:val="000000"/>
        </w:rPr>
        <w:t>Р</w:t>
      </w:r>
      <w:proofErr w:type="gramEnd"/>
      <w:r w:rsidRPr="0095579C">
        <w:rPr>
          <w:color w:val="000000"/>
        </w:rPr>
        <w:t xml:space="preserve">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536CB9" w:rsidRPr="0095579C" w:rsidRDefault="00536CB9" w:rsidP="00536CB9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>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536CB9" w:rsidRPr="0095579C" w:rsidRDefault="00536CB9" w:rsidP="00536CB9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2.01.09 - 91 "Здания и сооружения на подрабатываемых территориях и </w:t>
      </w:r>
      <w:proofErr w:type="spellStart"/>
      <w:r w:rsidRPr="0095579C">
        <w:t>просадочных</w:t>
      </w:r>
      <w:proofErr w:type="spellEnd"/>
      <w:r w:rsidRPr="0095579C">
        <w:t xml:space="preserve"> грунтах". Разделы 1, 2.</w:t>
      </w:r>
    </w:p>
    <w:p w:rsidR="00536CB9" w:rsidRPr="0095579C" w:rsidRDefault="00536CB9" w:rsidP="00536CB9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>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</w:t>
      </w:r>
      <w:proofErr w:type="gramStart"/>
      <w:r w:rsidRPr="0095579C">
        <w:t> Б</w:t>
      </w:r>
      <w:proofErr w:type="gramEnd"/>
      <w:r w:rsidRPr="0095579C">
        <w:t xml:space="preserve"> и В.</w:t>
      </w:r>
    </w:p>
    <w:p w:rsidR="00536CB9" w:rsidRPr="0095579C" w:rsidRDefault="00536CB9" w:rsidP="00536CB9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2.02.01 - 83* "Основания зданий и сооружений". </w:t>
      </w:r>
      <w:proofErr w:type="gramStart"/>
      <w:r w:rsidRPr="0095579C"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</w:t>
      </w:r>
      <w:proofErr w:type="gramEnd"/>
      <w:r w:rsidRPr="0095579C">
        <w:rPr>
          <w:color w:val="000000"/>
        </w:rPr>
        <w:t> </w:t>
      </w:r>
      <w:proofErr w:type="gramStart"/>
      <w:r w:rsidRPr="0095579C">
        <w:rPr>
          <w:color w:val="000000"/>
        </w:rPr>
        <w:t>13.3 - 13.8), 14 (пункты 14.4 - 14.8), 15 (пункты 15.4 - 15.7), 16 (пункты 16.3 - 16.10), 17 (пункты 17.3 - 17.14), 18 (пункты 18.2 - 18.18); приложение 2.</w:t>
      </w:r>
      <w:proofErr w:type="gramEnd"/>
    </w:p>
    <w:p w:rsidR="00536CB9" w:rsidRPr="0095579C" w:rsidRDefault="00536CB9" w:rsidP="00536CB9">
      <w:pPr>
        <w:tabs>
          <w:tab w:val="left" w:pos="680"/>
        </w:tabs>
        <w:ind w:firstLine="709"/>
        <w:jc w:val="both"/>
      </w:pPr>
      <w:proofErr w:type="spellStart"/>
      <w:r w:rsidRPr="0095579C">
        <w:t>СНиП</w:t>
      </w:r>
      <w:proofErr w:type="spellEnd"/>
      <w:r w:rsidRPr="0095579C">
        <w:t> 2.01.28 - 85 "Полигоны по обезвреживанию и захоронению токсичных промышленных отходов. Основные положения по проектированию".</w:t>
      </w:r>
    </w:p>
    <w:p w:rsidR="00536CB9" w:rsidRPr="0095579C" w:rsidRDefault="00536CB9" w:rsidP="00536CB9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35 - 01 - 2001 "Доступность зданий и сооружений для </w:t>
      </w:r>
      <w:proofErr w:type="spellStart"/>
      <w:r w:rsidRPr="0095579C">
        <w:t>маломобильных</w:t>
      </w:r>
      <w:proofErr w:type="spellEnd"/>
      <w:r w:rsidRPr="0095579C">
        <w:t xml:space="preserve"> групп населения". </w:t>
      </w:r>
      <w:r w:rsidRPr="0095579C"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536CB9" w:rsidRPr="0095579C" w:rsidRDefault="00536CB9" w:rsidP="00536CB9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 23 - 05 - 95* "Естественное и искусственное освещение". </w:t>
      </w:r>
      <w:r w:rsidRPr="0095579C">
        <w:rPr>
          <w:color w:val="000000"/>
        </w:rPr>
        <w:t>Разделы 4 - 6, 7 (пункты 7.1 - 7.51, 7.53 - 7.73, 7.76, 7.79 - 7.81), 8 - 13; приложение К.</w:t>
      </w:r>
    </w:p>
    <w:p w:rsidR="00536CB9" w:rsidRPr="0095579C" w:rsidRDefault="00536CB9" w:rsidP="00536CB9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> 23 - 01 - 99* "Строительная климатология". Таблицы 1 - 5; рисунки 1, 3 - 6*.</w:t>
      </w:r>
    </w:p>
    <w:p w:rsidR="00536CB9" w:rsidRPr="0095579C" w:rsidRDefault="00536CB9" w:rsidP="00536CB9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> 23 - 02 - 2003 "Тепловая защита зданий". Разделы 4 - 12; приложения</w:t>
      </w:r>
      <w:proofErr w:type="gramStart"/>
      <w:r w:rsidRPr="0095579C">
        <w:t> В</w:t>
      </w:r>
      <w:proofErr w:type="gramEnd"/>
      <w:r w:rsidRPr="0095579C">
        <w:t>, Г, Д.</w:t>
      </w:r>
    </w:p>
    <w:p w:rsidR="00536CB9" w:rsidRPr="0095579C" w:rsidRDefault="00536CB9" w:rsidP="00536CB9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proofErr w:type="spellStart"/>
      <w:r w:rsidRPr="0095579C">
        <w:t>СНиП</w:t>
      </w:r>
      <w:proofErr w:type="spellEnd"/>
      <w:r w:rsidRPr="0095579C">
        <w:t> 23 - 03 - 2003 "Защита от шума". Разделы 4 - 13.</w:t>
      </w:r>
    </w:p>
    <w:p w:rsidR="00536CB9" w:rsidRPr="0095579C" w:rsidRDefault="00536CB9" w:rsidP="00536CB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6CB9" w:rsidRPr="0095579C" w:rsidRDefault="00536CB9" w:rsidP="00536CB9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ИНЫЕ ГОСУДАРСТВЕННЫЕ СТАНДАРТЫ РОССИЙСКОЙ ФЕДЕРАЦИИ (ГОСТ)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lastRenderedPageBreak/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ГОСТ 17.1.1.04-80 Охрана природы. Гидросфера. Классификация подземных вод по целям водопользования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ГОСТ 17.1.3.06-82 Охрана природы. Гидросфера. Общие требования к охране подземных вод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ГОСТ 17.1.3.13-86 Охрана природы. Гидросфера. Общие требования к охране поверхностных вод от загрязнения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ГОСТ 17.1.5.02-80 Охрана природы. Гидросфера. Гигиенические требования к зонам рекреации водных объектов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17.5.3.01-78* Охрана природы. Земли. Состав и размер зеленых зон городов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ГОСТ 17.5.3.03-80 Охрана природы. Земли. Общие требования к </w:t>
      </w:r>
      <w:proofErr w:type="spellStart"/>
      <w:r w:rsidRPr="0095579C">
        <w:t>гидролесомелиорации</w:t>
      </w:r>
      <w:proofErr w:type="spellEnd"/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ГОСТ 17.5.3.04-83* Охрана природы. Земли. Общие требования к рекультивации земель 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ГОСТ 17.6.3.01-78* Охрана природы. Флора. Охрана и рациональное использование лесов, зеленых зон городов. Общие требования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20444-85 Шум. Транспортные потоки. Методы измерения шумовой характеристики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ГОСТ 23337-78* Шум. Методы измерения шума на селитебной территории и в помещениях жилых и общественных зданий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536CB9" w:rsidRPr="0095579C" w:rsidRDefault="00536CB9" w:rsidP="00536CB9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 xml:space="preserve">ГОСТ </w:t>
      </w:r>
      <w:proofErr w:type="gramStart"/>
      <w:r w:rsidRPr="0095579C">
        <w:rPr>
          <w:spacing w:val="-2"/>
        </w:rPr>
        <w:t>Р</w:t>
      </w:r>
      <w:proofErr w:type="gramEnd"/>
      <w:r w:rsidRPr="0095579C">
        <w:rPr>
          <w:spacing w:val="-2"/>
        </w:rPr>
        <w:t xml:space="preserve"> 22.1.02-95 Безопасность в чрезвычайных ситуациях. Мониторинг и прогнозирование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50681-94 Туристско-экскурсионное обслуживание. Проектирование туристских услуг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52108-2003 Ресурсосбережение. Обращение с отходами. Основные положения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52289-2004*</w:t>
      </w:r>
      <w:r w:rsidRPr="0095579C"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gramStart"/>
      <w:r w:rsidRPr="0095579C">
        <w:t>СТ</w:t>
      </w:r>
      <w:proofErr w:type="gramEnd"/>
      <w:r w:rsidRPr="0095579C">
        <w:t xml:space="preserve"> СЭВ 3976-83 Здания жилые и общественные. Основные положения проектирования 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gramStart"/>
      <w:r w:rsidRPr="0095579C">
        <w:t>СТ</w:t>
      </w:r>
      <w:proofErr w:type="gramEnd"/>
      <w:r w:rsidRPr="0095579C">
        <w:t xml:space="preserve"> СЭВ 4867-84 Защита от шума в строительстве. Звукоизоляция ограждающих конструкций. Нормы</w:t>
      </w:r>
    </w:p>
    <w:p w:rsidR="00536CB9" w:rsidRPr="0095579C" w:rsidRDefault="00536CB9" w:rsidP="00536CB9">
      <w:pPr>
        <w:widowControl w:val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lastRenderedPageBreak/>
        <w:t>ИНЫЕ СТРОИТЕЛЬНЫЕ НОРМЫ И ПРАВИЛА (СНИП), пособия и т.д.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II-11-77* Защитные сооружения гражданской обороны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II-35-76* Котельные установки 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II-58-75 Электростанции тепловые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</w:t>
      </w:r>
      <w:r w:rsidRPr="0095579C">
        <w:rPr>
          <w:lang w:val="en-US"/>
        </w:rPr>
        <w:t>III</w:t>
      </w:r>
      <w:r w:rsidRPr="0095579C">
        <w:t>-10-75 Благоустройство территории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2.01.05-85 Категории объектов по опасности 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2.01.09-91 Здания и сооружения на подрабатываемых территориях и </w:t>
      </w:r>
      <w:proofErr w:type="spellStart"/>
      <w:r w:rsidRPr="0095579C">
        <w:t>просадочных</w:t>
      </w:r>
      <w:proofErr w:type="spellEnd"/>
      <w:r w:rsidRPr="0095579C">
        <w:t xml:space="preserve"> грунтах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2.01.28-85 Полигоны по обезвреживанию и захоронению токсичных промышленных отходов. Основные положения по проектированию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2.01.51-90 Инженерно-технические мероприятия гражданской обороны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2.06.15-85 Инженерная защита территории от затопления и подтопления </w:t>
      </w:r>
    </w:p>
    <w:p w:rsidR="00536CB9" w:rsidRPr="0095579C" w:rsidRDefault="00536CB9" w:rsidP="00536CB9">
      <w:pPr>
        <w:widowControl w:val="0"/>
        <w:ind w:firstLine="709"/>
        <w:jc w:val="both"/>
        <w:rPr>
          <w:spacing w:val="-2"/>
        </w:rPr>
      </w:pPr>
      <w:proofErr w:type="spellStart"/>
      <w:r w:rsidRPr="0095579C">
        <w:rPr>
          <w:spacing w:val="-2"/>
        </w:rPr>
        <w:t>СНиП</w:t>
      </w:r>
      <w:proofErr w:type="spellEnd"/>
      <w:r w:rsidRPr="0095579C">
        <w:rPr>
          <w:spacing w:val="-2"/>
        </w:rPr>
        <w:t xml:space="preserve"> 2.11.03-93 Склады нефти и нефтепродуктов. Противопожарные нормы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21-01-97* Пожарная безопасность зданий и сооружений 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22-02-2003 Инженерная защита территорий, зданий и сооружений от опасных геологических процессов. Основные положения</w:t>
      </w:r>
    </w:p>
    <w:p w:rsidR="00536CB9" w:rsidRPr="0095579C" w:rsidRDefault="00536CB9" w:rsidP="00536CB9">
      <w:pPr>
        <w:widowControl w:val="0"/>
        <w:tabs>
          <w:tab w:val="left" w:pos="2281"/>
        </w:tabs>
        <w:ind w:firstLine="709"/>
        <w:jc w:val="both"/>
      </w:pPr>
      <w:proofErr w:type="spellStart"/>
      <w:r w:rsidRPr="0095579C">
        <w:t>СНиП</w:t>
      </w:r>
      <w:proofErr w:type="spellEnd"/>
      <w:r w:rsidRPr="0095579C">
        <w:t xml:space="preserve"> 31-04-2001 Складские здания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proofErr w:type="spellStart"/>
      <w:r w:rsidRPr="0095579C">
        <w:rPr>
          <w:spacing w:val="-2"/>
        </w:rPr>
        <w:t>СНиП</w:t>
      </w:r>
      <w:proofErr w:type="spellEnd"/>
      <w:r w:rsidRPr="0095579C">
        <w:rPr>
          <w:spacing w:val="-2"/>
        </w:rPr>
        <w:t xml:space="preserve"> 34-02-99 Подземные хранилища газа, нефти и продуктов их переработки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</w:t>
      </w:r>
      <w:proofErr w:type="spellStart"/>
      <w:r w:rsidRPr="0095579C">
        <w:t>СНиП</w:t>
      </w:r>
      <w:proofErr w:type="spellEnd"/>
      <w:r w:rsidRPr="0095579C">
        <w:t xml:space="preserve"> II-60-75*. Пособие </w:t>
      </w:r>
      <w:r w:rsidRPr="0095579C"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95579C">
        <w:t xml:space="preserve">.     </w:t>
      </w:r>
      <w:proofErr w:type="spellStart"/>
      <w:r w:rsidRPr="0095579C">
        <w:rPr>
          <w:bCs/>
          <w:iCs/>
        </w:rPr>
        <w:t>КиевНИИП</w:t>
      </w:r>
      <w:proofErr w:type="spellEnd"/>
      <w:r w:rsidRPr="0095579C">
        <w:rPr>
          <w:bCs/>
          <w:iCs/>
        </w:rPr>
        <w:t xml:space="preserve"> градостроительства</w:t>
      </w:r>
      <w:r w:rsidRPr="0095579C">
        <w:t>, 1983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</w:t>
      </w:r>
      <w:proofErr w:type="spellStart"/>
      <w:r w:rsidRPr="0095579C">
        <w:t>СНиП</w:t>
      </w:r>
      <w:proofErr w:type="spellEnd"/>
      <w:r w:rsidRPr="0095579C">
        <w:t xml:space="preserve"> II-85-80 Пособие по проектированию вокзалов</w:t>
      </w:r>
      <w:r w:rsidRPr="0095579C">
        <w:rPr>
          <w:bCs/>
        </w:rPr>
        <w:t xml:space="preserve">. </w:t>
      </w:r>
      <w:proofErr w:type="spellStart"/>
      <w:r w:rsidRPr="0095579C">
        <w:rPr>
          <w:bCs/>
        </w:rPr>
        <w:t>ЦНИИПградостроительства</w:t>
      </w:r>
      <w:proofErr w:type="spellEnd"/>
      <w:r w:rsidRPr="0095579C">
        <w:rPr>
          <w:bCs/>
        </w:rPr>
        <w:t>, 1983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579C">
        <w:t xml:space="preserve">Пособие к </w:t>
      </w:r>
      <w:proofErr w:type="spellStart"/>
      <w:r w:rsidRPr="0095579C">
        <w:t>СНиП</w:t>
      </w:r>
      <w:proofErr w:type="spellEnd"/>
      <w:r w:rsidRPr="0095579C">
        <w:t xml:space="preserve"> 2.01.28-85 Пособие по проектированию полигонов по обезвреживанию и захоронению токсичных промышленных отходов</w:t>
      </w:r>
      <w:r w:rsidRPr="0095579C">
        <w:rPr>
          <w:bCs/>
        </w:rPr>
        <w:t>. Госстрой СССР, 1984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</w:t>
      </w:r>
      <w:proofErr w:type="spellStart"/>
      <w:r w:rsidRPr="0095579C">
        <w:t>СНиП</w:t>
      </w:r>
      <w:proofErr w:type="spellEnd"/>
      <w:r w:rsidRPr="0095579C">
        <w:t xml:space="preserve"> 2.07.01-89* Пособие по водоснабжению и канализации городских и сельских поселений</w:t>
      </w:r>
      <w:r w:rsidRPr="0095579C">
        <w:rPr>
          <w:bCs/>
        </w:rPr>
        <w:t>. ЦНИИЭП инженерного оборудования, 1990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</w:t>
      </w:r>
      <w:proofErr w:type="spellStart"/>
      <w:r w:rsidRPr="0095579C">
        <w:t>СНиП</w:t>
      </w:r>
      <w:proofErr w:type="spellEnd"/>
      <w:r w:rsidRPr="0095579C">
        <w:t xml:space="preserve"> 2.08.01-89* Пособие по проектированию жилых зданий. Конструкции жилых зданий. ЦНИИЭП, 1991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u w:val="single"/>
        </w:rPr>
        <w:t xml:space="preserve">Пособия к </w:t>
      </w:r>
      <w:proofErr w:type="spellStart"/>
      <w:r w:rsidRPr="0095579C">
        <w:rPr>
          <w:u w:val="single"/>
        </w:rPr>
        <w:t>СНиП</w:t>
      </w:r>
      <w:proofErr w:type="spellEnd"/>
      <w:r w:rsidRPr="0095579C">
        <w:rPr>
          <w:u w:val="single"/>
        </w:rPr>
        <w:t xml:space="preserve"> 2.08.02-89*: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по проектированию общественных зданий и сооружений. ЦНИИЭП, 1986 г.</w:t>
      </w:r>
    </w:p>
    <w:p w:rsidR="00536CB9" w:rsidRPr="0095579C" w:rsidRDefault="00536CB9" w:rsidP="00536CB9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 xml:space="preserve">Пособие по проектированию учреждений здравоохранения. </w:t>
      </w:r>
      <w:proofErr w:type="spellStart"/>
      <w:r w:rsidRPr="0095579C">
        <w:t>ГипроНИИздрав</w:t>
      </w:r>
      <w:proofErr w:type="spellEnd"/>
      <w:r w:rsidRPr="0095579C">
        <w:t>, 1989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Проектирование бассейнов. ЦНИИЭП им. Б. С. Мезенцева, 1991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клубов. ЦНИИЭП им. Б. С. Мезенцева, 1991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бытового обслуживания населения. Институт общественных зданий, 1992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общественного питания. Институт общественных зданий, 1992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Проектирование учебных комплексов и центров. НТС ЦНИИЭП учебных зданий </w:t>
      </w:r>
      <w:proofErr w:type="spellStart"/>
      <w:r w:rsidRPr="0095579C">
        <w:t>Госкомархитектуры</w:t>
      </w:r>
      <w:proofErr w:type="spellEnd"/>
      <w:r w:rsidRPr="0095579C">
        <w:t>, 1991 г.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Проектирование предприятий розничной торговли. ЦНИИЭП учебных зданий, 1992 г.</w:t>
      </w:r>
    </w:p>
    <w:p w:rsidR="00536CB9" w:rsidRPr="0095579C" w:rsidRDefault="00536CB9" w:rsidP="00536CB9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 xml:space="preserve">Пособие к </w:t>
      </w:r>
      <w:proofErr w:type="spellStart"/>
      <w:r w:rsidRPr="0095579C">
        <w:t>СНиП</w:t>
      </w:r>
      <w:proofErr w:type="spellEnd"/>
      <w:r w:rsidRPr="0095579C">
        <w:t xml:space="preserve"> 11-01-95 по разработке раздела проектной документации «Охрана окружающей среды». ГП «</w:t>
      </w:r>
      <w:proofErr w:type="spellStart"/>
      <w:r w:rsidRPr="0095579C">
        <w:t>ЦЕНТИНВЕСТпроект</w:t>
      </w:r>
      <w:proofErr w:type="spellEnd"/>
      <w:r w:rsidRPr="0095579C">
        <w:t>», 2000 г.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31-102-99 Требования доступности общественных зданий и сооружений для инвалидов и других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посетителей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СП 31-112-2004(3) Физкультурно-спортивные залы. Часть 3. Крытые ледовые арены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35-101-2001 Проектирование зданий и сооружений с учетом доступности для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групп населения. Общие положения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35-103-2001 Общественные здания и сооружения, доступные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посетителям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35-105-2002 Реконструкция городской застройки с учетом доступности для инвалидов и других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групп населения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41-108-2004 Поквартирное теплоснабжение жилых зданий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теплогенераторами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на газовом топливе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536CB9" w:rsidRPr="0095579C" w:rsidRDefault="00536CB9" w:rsidP="00536CB9">
      <w:pPr>
        <w:pStyle w:val="FR2"/>
        <w:ind w:firstLine="709"/>
        <w:rPr>
          <w:sz w:val="24"/>
          <w:szCs w:val="24"/>
        </w:rPr>
      </w:pPr>
      <w:r w:rsidRPr="0095579C">
        <w:rPr>
          <w:sz w:val="24"/>
          <w:szCs w:val="24"/>
        </w:rPr>
        <w:t>СП 31-103-99 Здания, сооружения и комплексы православных храмов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Строительные нормы (СН)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441-72* Указания по проектированию ограждений площадок и участков предприятий, зданий и сооружений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452-73 Нормы отвода земель для магистральных трубопроводов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СН 456-73 Нормы отвода земель для магистральных водоводов и канализационных коллекторов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461-74 Нормы отвода земель для линий связи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467-74 Нормы отвода земель для автомобильных дорог</w:t>
      </w:r>
    </w:p>
    <w:p w:rsidR="00536CB9" w:rsidRPr="0095579C" w:rsidRDefault="00536CB9" w:rsidP="00536CB9">
      <w:pPr>
        <w:widowControl w:val="0"/>
        <w:ind w:firstLine="709"/>
        <w:jc w:val="both"/>
        <w:rPr>
          <w:b/>
        </w:rPr>
      </w:pPr>
      <w:r w:rsidRPr="0095579C">
        <w:rPr>
          <w:b/>
          <w:u w:val="single"/>
        </w:rPr>
        <w:t>Ведомственные строительные нормы (ВСН</w:t>
      </w:r>
      <w:r w:rsidRPr="0095579C">
        <w:rPr>
          <w:b/>
        </w:rPr>
        <w:t>)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ВСН 01-89 Предприятия по обслуживанию автомобилей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33-2.2.12-87 Мелиоративные системы и сооружения. Насосные станции. Нормы проектирования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61-89(</w:t>
      </w:r>
      <w:proofErr w:type="spellStart"/>
      <w:r w:rsidRPr="0095579C">
        <w:t>р</w:t>
      </w:r>
      <w:proofErr w:type="spellEnd"/>
      <w:r w:rsidRPr="0095579C">
        <w:t>) Реконструкция и капитальный ремонт жилых домов. Нормы проектирования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ВСН 62-91* Проектирование среды жизнедеятельности с учетом потребностей инвалидов и </w:t>
      </w:r>
      <w:proofErr w:type="spellStart"/>
      <w:r w:rsidRPr="0095579C">
        <w:t>маломобильных</w:t>
      </w:r>
      <w:proofErr w:type="spellEnd"/>
      <w:r w:rsidRPr="0095579C">
        <w:t xml:space="preserve"> групп населения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Отраслевые нормы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536CB9" w:rsidRPr="0095579C" w:rsidRDefault="00536CB9" w:rsidP="00536CB9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536CB9" w:rsidRPr="0095579C" w:rsidRDefault="00536CB9" w:rsidP="00536CB9">
      <w:pPr>
        <w:widowControl w:val="0"/>
        <w:tabs>
          <w:tab w:val="left" w:pos="2281"/>
        </w:tabs>
        <w:ind w:firstLine="709"/>
        <w:jc w:val="both"/>
        <w:rPr>
          <w:bCs/>
        </w:rPr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1.2.1077-01</w:t>
      </w:r>
      <w:r w:rsidRPr="0095579C">
        <w:t xml:space="preserve"> Гигиенические требования к хранению, применению и транспортировке пестицидов и </w:t>
      </w:r>
      <w:proofErr w:type="spellStart"/>
      <w:r w:rsidRPr="0095579C">
        <w:t>агрохимикатов</w:t>
      </w:r>
      <w:proofErr w:type="spellEnd"/>
    </w:p>
    <w:p w:rsidR="00536CB9" w:rsidRPr="0095579C" w:rsidRDefault="00536CB9" w:rsidP="00536CB9">
      <w:pPr>
        <w:widowControl w:val="0"/>
        <w:tabs>
          <w:tab w:val="left" w:pos="2281"/>
        </w:tabs>
        <w:ind w:firstLine="709"/>
        <w:jc w:val="both"/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2.1.1279-03</w:t>
      </w:r>
      <w:r w:rsidRPr="0095579C">
        <w:t xml:space="preserve"> </w:t>
      </w:r>
      <w:r w:rsidRPr="0095579C">
        <w:rPr>
          <w:bCs/>
        </w:rPr>
        <w:t>Гигиенические требования к размещению, устройству и содержанию кладбищ,</w:t>
      </w:r>
      <w:r w:rsidRPr="0095579C">
        <w:t xml:space="preserve"> </w:t>
      </w:r>
      <w:r w:rsidRPr="0095579C">
        <w:rPr>
          <w:bCs/>
        </w:rPr>
        <w:t>зданий и сооружений похоронного назначения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СанПиН</w:t>
      </w:r>
      <w:proofErr w:type="spellEnd"/>
      <w:r w:rsidRPr="0095579C">
        <w:t xml:space="preserve"> 2.1.2.1002-00 Санитарно-эпидемиологические требования к жилым зданиям и помещениям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42-128-4690-88 Санитарные правила содержания территорий населенных мест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СанПиН</w:t>
      </w:r>
      <w:proofErr w:type="spellEnd"/>
      <w:r w:rsidRPr="0095579C">
        <w:t xml:space="preserve"> 2.1.2.1188-03 Плавательные бассейны. Гигиенические требования к устройству, эксплуатации и качеству воды. Контроль качества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СанПиН</w:t>
      </w:r>
      <w:proofErr w:type="spellEnd"/>
      <w:r w:rsidRPr="0095579C">
        <w:t xml:space="preserve"> 2.1.2.1331-03 Гигиенические требования к устройству, эксплуатации и качеству воды аквапарков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2.2.1/2.1.1.1076-01 Гигиенические требования к инсоляции и солнцезащите помещений жилых и общественных зданий и территорий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2.2.1/2.1.1.1200-03 Санитарно-защитные зоны и санитарная классификация предприятий, сооружений и иных объектов. Новая редакция 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2.2.1/2.1.1.2361-08 Санитарно-защитные зоны и санитарная классификация предприятий, сооружений и иных объектов». Изменение № 1 к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2.2.1/2.1.1.1200-03 Новая редакция</w:t>
      </w:r>
    </w:p>
    <w:p w:rsidR="00536CB9" w:rsidRPr="0095579C" w:rsidRDefault="00536CB9" w:rsidP="00536CB9">
      <w:pPr>
        <w:widowControl w:val="0"/>
        <w:ind w:firstLine="709"/>
        <w:jc w:val="both"/>
        <w:rPr>
          <w:bCs/>
          <w:kern w:val="36"/>
        </w:rPr>
      </w:pPr>
      <w:proofErr w:type="spellStart"/>
      <w:r w:rsidRPr="0095579C">
        <w:rPr>
          <w:bCs/>
          <w:kern w:val="36"/>
        </w:rPr>
        <w:t>СанПиН</w:t>
      </w:r>
      <w:proofErr w:type="spellEnd"/>
      <w:r w:rsidRPr="0095579C">
        <w:rPr>
          <w:bCs/>
          <w:kern w:val="36"/>
        </w:rPr>
        <w:t xml:space="preserve">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</w:t>
      </w:r>
      <w:r w:rsidRPr="0095579C">
        <w:rPr>
          <w:bCs/>
          <w:kern w:val="36"/>
        </w:rPr>
        <w:lastRenderedPageBreak/>
        <w:t>социальной реабилитации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2.4.2.1178-02 Гигиенические требования к условиям обучения в общеобразовательных учреждениях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2.4.4.1251-03 Санитарно-эпидемиологические требования к учреждениям дополнительного образования детей (внешкольные учреждения)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spellStart"/>
      <w:r w:rsidRPr="0095579C">
        <w:t>СанПиН</w:t>
      </w:r>
      <w:proofErr w:type="spellEnd"/>
      <w:r w:rsidRPr="0095579C">
        <w:t xml:space="preserve"> 4060-85 Лечебные пляжи. Санитарные правила устройства, оборудования и эксплуатации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42-125-4437-87 Устройство, содержание, и организация режима детских санаториев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2.4.1.1249-03 </w:t>
      </w:r>
      <w:r w:rsidRPr="0095579C"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2.4.990-00 </w:t>
      </w:r>
      <w:r w:rsidRPr="0095579C"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95579C">
        <w:rPr>
          <w:color w:val="008000"/>
        </w:rPr>
        <w:t xml:space="preserve"> 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  <w:rPr>
          <w:color w:val="008080"/>
        </w:rPr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2.4.2.1178-03 </w:t>
      </w:r>
      <w:r w:rsidRPr="0095579C">
        <w:t>"Гигиенические требования к условиям обучения в общеобразовательных учреждениях" с изменениями и дополнениями в</w:t>
      </w:r>
      <w:r w:rsidRPr="0095579C">
        <w:rPr>
          <w:bCs/>
        </w:rPr>
        <w:t xml:space="preserve"> </w:t>
      </w: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2.4.5.2409-08</w:t>
      </w:r>
      <w:r w:rsidRPr="0095579C">
        <w:rPr>
          <w:color w:val="008080"/>
        </w:rPr>
        <w:t xml:space="preserve"> 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2.4.3.1186-03 </w:t>
      </w:r>
      <w:r w:rsidRPr="0095579C"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2.4.3.2201-07</w:t>
      </w:r>
      <w:r w:rsidRPr="0095579C">
        <w:rPr>
          <w:color w:val="008080"/>
        </w:rPr>
        <w:t xml:space="preserve">, </w:t>
      </w: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2.4.5.2409-08</w:t>
      </w:r>
      <w:r w:rsidRPr="0095579C">
        <w:rPr>
          <w:color w:val="008080"/>
        </w:rPr>
        <w:t xml:space="preserve">, </w:t>
      </w: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2.4.3.2554-09</w:t>
      </w:r>
      <w:r w:rsidRPr="0095579C">
        <w:rPr>
          <w:color w:val="008080"/>
        </w:rPr>
        <w:t xml:space="preserve"> 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2.4.4.1251-03 </w:t>
      </w:r>
      <w:r w:rsidRPr="0095579C">
        <w:t>Санитарно-эпидемиологические требования к учреждениям дополнительного образования детей (внешкольные учреждения</w:t>
      </w:r>
      <w:r w:rsidRPr="0095579C">
        <w:rPr>
          <w:color w:val="008000"/>
        </w:rPr>
        <w:t>).</w:t>
      </w:r>
      <w:r w:rsidRPr="0095579C">
        <w:t xml:space="preserve"> 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2.4.4.1204-03 </w:t>
      </w:r>
      <w:r w:rsidRPr="0095579C"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95579C">
        <w:rPr>
          <w:color w:val="008000"/>
        </w:rPr>
        <w:t>.</w:t>
      </w:r>
      <w:r w:rsidRPr="0095579C">
        <w:t xml:space="preserve"> 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42-125-4437-87</w:t>
      </w:r>
      <w:r w:rsidRPr="0095579C">
        <w:t xml:space="preserve"> Устройство, содержание и организация режима детских санаториев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42-125-4270-87</w:t>
      </w:r>
      <w:r w:rsidRPr="0095579C">
        <w:t xml:space="preserve"> Устройство, содержание и организация работы лагерей труда и отдыха. 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2.2.1/2.1.1.1278-03 Гигиенические требования к естественному, искусственному и совмещенному освещению жилых и общественных зданий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2.2.4.1191-03 Электромагнитные поля в производственных условиях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СанПиН</w:t>
      </w:r>
      <w:proofErr w:type="spellEnd"/>
      <w:r w:rsidRPr="0095579C">
        <w:t xml:space="preserve">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bCs/>
          <w:sz w:val="24"/>
          <w:szCs w:val="24"/>
        </w:rPr>
        <w:t xml:space="preserve"> 2.1.4.1074-01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proofErr w:type="spellStart"/>
      <w:r w:rsidRPr="0095579C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bCs/>
          <w:sz w:val="24"/>
          <w:szCs w:val="24"/>
        </w:rPr>
        <w:t xml:space="preserve"> 2.1.4.2496-09</w:t>
      </w:r>
      <w:r w:rsidRPr="0095579C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bCs/>
          <w:sz w:val="24"/>
          <w:szCs w:val="24"/>
        </w:rPr>
        <w:t xml:space="preserve"> 2.1.7.573-96 </w:t>
      </w:r>
      <w:r w:rsidRPr="0095579C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lastRenderedPageBreak/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2.1.4.1110-02 Зоны санитарной охраны источников водоснабжения и водопроводов питьевого назначения 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2.1.4.1175-02 Гигиенические требования к качеству воды нецентрализованного водоснабжения. Санитарная охрана источников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2.1.5.980-00 Гигиенические требования к охране поверхностных вод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2.1.6.1032-01 Гигиенические требования к обеспечению качества атмосферного воздуха населенных мест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2.1.7.728-99 Правила сбора, хранения и удаления отходов лечебно-профилактических учреждений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СанПиН</w:t>
      </w:r>
      <w:proofErr w:type="spellEnd"/>
      <w:r w:rsidRPr="0095579C">
        <w:t xml:space="preserve"> 2.1.7.1287-03 Санитарно-эпидемиологические требования к качеству почвы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proofErr w:type="spellStart"/>
      <w:r w:rsidRPr="0095579C">
        <w:t>СанПиН</w:t>
      </w:r>
      <w:proofErr w:type="spellEnd"/>
      <w:r w:rsidRPr="0095579C">
        <w:t xml:space="preserve"> 2.1.7.2197-07 Санитарно-эпидемиологические требования к качеству почвы. Изменение № 1 к </w:t>
      </w:r>
      <w:proofErr w:type="spellStart"/>
      <w:r w:rsidRPr="0095579C">
        <w:t>СанПиН</w:t>
      </w:r>
      <w:proofErr w:type="spellEnd"/>
      <w:r w:rsidRPr="0095579C">
        <w:t xml:space="preserve"> 2.1.7.1287-03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2.1.7.1322-03 Гигиенические требования к размещению и обезвреживанию отходов производства и потребления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2.1.8/2.2.4.1190-03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spellStart"/>
      <w:r w:rsidRPr="0095579C">
        <w:rPr>
          <w:bCs/>
        </w:rPr>
        <w:t>СанПиН</w:t>
      </w:r>
      <w:proofErr w:type="spellEnd"/>
      <w:r w:rsidRPr="0095579C">
        <w:rPr>
          <w:bCs/>
        </w:rPr>
        <w:t xml:space="preserve"> 2.1.7.728-99</w:t>
      </w:r>
      <w:r w:rsidRPr="0095579C">
        <w:rPr>
          <w:b/>
          <w:bCs/>
        </w:rPr>
        <w:t xml:space="preserve"> </w:t>
      </w:r>
      <w:r w:rsidRPr="0095579C">
        <w:t>"Правила сбора, хранения и удаления отходов лечебно-профилактических учреждений"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spellStart"/>
      <w:r w:rsidRPr="0095579C">
        <w:t>СанПиН</w:t>
      </w:r>
      <w:proofErr w:type="spellEnd"/>
      <w:r w:rsidRPr="0095579C">
        <w:t xml:space="preserve"> 2.1.8/2.2.4.1383-03 Гигиенические требования к размещению и эксплуатации передающих радиотехнических объектов</w:t>
      </w:r>
    </w:p>
    <w:p w:rsidR="00536CB9" w:rsidRPr="0095579C" w:rsidRDefault="00536CB9" w:rsidP="00536CB9">
      <w:pPr>
        <w:widowControl w:val="0"/>
        <w:ind w:firstLine="709"/>
        <w:jc w:val="both"/>
      </w:pPr>
      <w:proofErr w:type="spellStart"/>
      <w:r w:rsidRPr="0095579C">
        <w:t>СанПиН</w:t>
      </w:r>
      <w:proofErr w:type="spellEnd"/>
      <w:r w:rsidRPr="0095579C">
        <w:t xml:space="preserve"> 2.1.8/2.2.4.2302-07 Гигиенические требования к размещению и </w:t>
      </w:r>
      <w:r w:rsidRPr="0095579C">
        <w:rPr>
          <w:spacing w:val="-2"/>
        </w:rPr>
        <w:t xml:space="preserve">эксплуатации передающих радиотехнических объектов. Изменения № 1 к </w:t>
      </w:r>
      <w:proofErr w:type="spellStart"/>
      <w:r w:rsidRPr="0095579C">
        <w:rPr>
          <w:spacing w:val="-2"/>
        </w:rPr>
        <w:t>СанПиН</w:t>
      </w:r>
      <w:proofErr w:type="spellEnd"/>
      <w:r w:rsidRPr="0095579C">
        <w:t xml:space="preserve"> 2.1.8/2.2.4.1383-03</w:t>
      </w:r>
    </w:p>
    <w:p w:rsidR="00536CB9" w:rsidRPr="0095579C" w:rsidRDefault="00536CB9" w:rsidP="00536CB9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2.2.4/2.1.8.566-96 Производственная вибрация, вибрация в помещениях жилых и общественных зданий. Санитарные нормы</w:t>
      </w:r>
    </w:p>
    <w:p w:rsidR="00536CB9" w:rsidRPr="0095579C" w:rsidRDefault="00536CB9" w:rsidP="00536CB9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2.6.1.1292-03 Гигиенические требования по ограничению облучения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за счет природных источников ионизирующего излучения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2524-82</w:t>
      </w:r>
      <w:r w:rsidRPr="0095579C">
        <w:t xml:space="preserve"> "Санитарные правила по сбору, хранению, транспортировке и первичной обработке вторичного сырья</w:t>
      </w:r>
      <w:proofErr w:type="gramStart"/>
      <w:r w:rsidRPr="0095579C">
        <w:t>."</w:t>
      </w:r>
      <w:proofErr w:type="gramEnd"/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  <w:rPr>
          <w:color w:val="008000"/>
        </w:rPr>
      </w:pPr>
      <w:r w:rsidRPr="0095579C">
        <w:rPr>
          <w:bCs/>
        </w:rPr>
        <w:t>СП 1896-78</w:t>
      </w:r>
      <w:r w:rsidRPr="0095579C"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</w:t>
      </w:r>
      <w:proofErr w:type="gramStart"/>
      <w:r w:rsidRPr="0095579C">
        <w:t>."</w:t>
      </w:r>
      <w:r w:rsidRPr="0095579C">
        <w:rPr>
          <w:color w:val="008000"/>
        </w:rPr>
        <w:t xml:space="preserve"> </w:t>
      </w:r>
      <w:proofErr w:type="gramEnd"/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1216-75</w:t>
      </w:r>
      <w:r w:rsidRPr="0095579C">
        <w:t xml:space="preserve"> "Санитарные правила устройства и содержания сливных станций</w:t>
      </w:r>
      <w:proofErr w:type="gramStart"/>
      <w:r w:rsidRPr="0095579C">
        <w:t>."</w:t>
      </w:r>
      <w:proofErr w:type="gramEnd"/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lastRenderedPageBreak/>
        <w:t xml:space="preserve">СП 1049-73 </w:t>
      </w:r>
      <w:r w:rsidRPr="0095579C">
        <w:t>"Санитарные правила по хранению, транспортировке и применению минеральных удобрений в сельском хозяйстве".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536CB9" w:rsidRPr="0095579C" w:rsidRDefault="00536CB9" w:rsidP="00536CB9">
      <w:pPr>
        <w:widowControl w:val="0"/>
        <w:tabs>
          <w:tab w:val="left" w:pos="2281"/>
        </w:tabs>
        <w:ind w:firstLine="709"/>
        <w:jc w:val="both"/>
      </w:pPr>
      <w:r w:rsidRPr="0095579C">
        <w:t>СП 1567-76 Санитарные правила устройства и содержания мест занятий по физической культуре и спорту</w:t>
      </w:r>
    </w:p>
    <w:p w:rsidR="00536CB9" w:rsidRPr="0095579C" w:rsidRDefault="00536CB9" w:rsidP="00536CB9">
      <w:pPr>
        <w:tabs>
          <w:tab w:val="left" w:pos="2281"/>
        </w:tabs>
        <w:ind w:firstLine="709"/>
        <w:jc w:val="both"/>
        <w:rPr>
          <w:bCs/>
        </w:rPr>
      </w:pPr>
      <w:r w:rsidRPr="0095579C"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42-121-4719-88</w:t>
      </w:r>
      <w:r w:rsidRPr="0095579C"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3215-85</w:t>
      </w:r>
      <w:r w:rsidRPr="0095579C"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95579C">
        <w:rPr>
          <w:color w:val="008000"/>
        </w:rPr>
        <w:t xml:space="preserve"> 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1567-76  </w:t>
      </w:r>
      <w:r w:rsidRPr="0095579C">
        <w:t xml:space="preserve">Санитарные правила устройства и содержания мест занятий физической культурой и спортом </w:t>
      </w:r>
    </w:p>
    <w:p w:rsidR="00536CB9" w:rsidRPr="0095579C" w:rsidRDefault="00536CB9" w:rsidP="00536CB9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2.4.4.969-00 </w:t>
      </w:r>
      <w:r w:rsidRPr="0095579C"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536CB9" w:rsidRPr="0095579C" w:rsidRDefault="00536CB9" w:rsidP="00536C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2" w:name="_Toc277842809"/>
      <w:bookmarkStart w:id="43" w:name="_Toc277843047"/>
      <w:bookmarkStart w:id="44" w:name="_Toc297163359"/>
      <w:r w:rsidRPr="0095579C"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2"/>
      <w:bookmarkEnd w:id="43"/>
      <w:bookmarkEnd w:id="44"/>
    </w:p>
    <w:p w:rsidR="00536CB9" w:rsidRPr="0095579C" w:rsidRDefault="00536CB9" w:rsidP="00536CB9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5" w:name="_Toc277842810"/>
      <w:bookmarkStart w:id="46" w:name="_Toc277843048"/>
      <w:bookmarkStart w:id="47" w:name="_Toc297163360"/>
      <w:r w:rsidRPr="0095579C"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5"/>
      <w:bookmarkEnd w:id="46"/>
      <w:bookmarkEnd w:id="47"/>
    </w:p>
    <w:p w:rsidR="00536CB9" w:rsidRPr="0095579C" w:rsidRDefault="00536CB9" w:rsidP="00536CB9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8" w:name="_Toc277842811"/>
      <w:bookmarkStart w:id="49" w:name="_Toc277843049"/>
      <w:bookmarkStart w:id="50" w:name="_Toc297163361"/>
      <w:r w:rsidRPr="0095579C"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8"/>
      <w:bookmarkEnd w:id="49"/>
      <w:bookmarkEnd w:id="50"/>
    </w:p>
    <w:p w:rsidR="00536CB9" w:rsidRPr="0095579C" w:rsidRDefault="00536CB9" w:rsidP="00536CB9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1" w:name="_Toc277842812"/>
      <w:bookmarkStart w:id="52" w:name="_Toc277843050"/>
      <w:bookmarkStart w:id="53" w:name="_Toc297163362"/>
      <w:r w:rsidRPr="0095579C"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1"/>
      <w:bookmarkEnd w:id="52"/>
      <w:bookmarkEnd w:id="53"/>
    </w:p>
    <w:p w:rsidR="00536CB9" w:rsidRPr="0095579C" w:rsidRDefault="00536CB9" w:rsidP="00536CB9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4" w:name="_Toc277842813"/>
      <w:bookmarkStart w:id="55" w:name="_Toc277843051"/>
      <w:bookmarkStart w:id="56" w:name="_Toc297163363"/>
      <w:r w:rsidRPr="0095579C"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4"/>
      <w:bookmarkEnd w:id="55"/>
      <w:bookmarkEnd w:id="56"/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ГН 2.1.7.2041-06 Предельно допустимые концентрации (ПДК) химических веществ в почве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ГН 2.1.7.2511-09 Ориентировочно допустимые концентрации (ОДК) химических веществ в почве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 xml:space="preserve">Руководящие документы (РД, </w:t>
      </w:r>
      <w:proofErr w:type="gramStart"/>
      <w:r w:rsidRPr="0095579C">
        <w:rPr>
          <w:b/>
          <w:u w:val="single"/>
        </w:rPr>
        <w:t>СО</w:t>
      </w:r>
      <w:proofErr w:type="gramEnd"/>
      <w:r w:rsidRPr="0095579C">
        <w:rPr>
          <w:b/>
          <w:u w:val="single"/>
        </w:rPr>
        <w:t>)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РД 34.20.185-94 (СО 153-34.20.185-94) Инструкция по проектированию городских </w:t>
      </w:r>
      <w:r w:rsidRPr="0095579C">
        <w:lastRenderedPageBreak/>
        <w:t>электрических сетей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45.120-2000 (НТП 112-2000) Нормы технологического проектирования. Городские и сельские телефонные сети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СО 153-34.21.122-2003 Инструкцию по устройству </w:t>
      </w:r>
      <w:proofErr w:type="spellStart"/>
      <w:r w:rsidRPr="0095579C">
        <w:t>молниезащиты</w:t>
      </w:r>
      <w:proofErr w:type="spellEnd"/>
      <w:r w:rsidRPr="0095579C">
        <w:t xml:space="preserve"> зданий, сооружений и промышленных коммуникаций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в строительстве (РДС)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35-201-99 Порядок реализации требований доступности для инвалидов к объектам социальной инфраструктуры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Методические документы в строительстве (МДС)</w:t>
      </w:r>
    </w:p>
    <w:p w:rsidR="00536CB9" w:rsidRPr="0095579C" w:rsidRDefault="00536CB9" w:rsidP="00536CB9">
      <w:pPr>
        <w:widowControl w:val="0"/>
        <w:ind w:firstLine="709"/>
        <w:jc w:val="both"/>
      </w:pPr>
      <w:r w:rsidRPr="0095579C">
        <w:t>МДС 32-1.2000 Рекомендации по проектированию вокзалов</w:t>
      </w:r>
    </w:p>
    <w:p w:rsidR="00536CB9" w:rsidRPr="0095579C" w:rsidRDefault="00536CB9" w:rsidP="00536CB9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536CB9" w:rsidRPr="0095579C" w:rsidRDefault="00536CB9" w:rsidP="00536CB9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95579C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95579C">
        <w:rPr>
          <w:rFonts w:ascii="Times New Roman" w:hAnsi="Times New Roman"/>
          <w:color w:val="auto"/>
          <w:sz w:val="24"/>
          <w:szCs w:val="24"/>
        </w:rPr>
        <w:t xml:space="preserve">и сооружений с учетом потребностей инвалидов и других </w:t>
      </w:r>
      <w:proofErr w:type="spellStart"/>
      <w:r w:rsidRPr="0095579C">
        <w:rPr>
          <w:rFonts w:ascii="Times New Roman" w:hAnsi="Times New Roman"/>
          <w:color w:val="auto"/>
          <w:sz w:val="24"/>
          <w:szCs w:val="24"/>
        </w:rPr>
        <w:t>маломобильных</w:t>
      </w:r>
      <w:proofErr w:type="spellEnd"/>
      <w:r w:rsidRPr="0095579C">
        <w:rPr>
          <w:rFonts w:ascii="Times New Roman" w:hAnsi="Times New Roman"/>
          <w:color w:val="auto"/>
          <w:sz w:val="24"/>
          <w:szCs w:val="24"/>
        </w:rPr>
        <w:t xml:space="preserve"> групп населения. Выпуск 1. «Общие положения»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rPr>
          <w:caps/>
          <w:spacing w:val="-2"/>
        </w:rPr>
        <w:t xml:space="preserve">МДС 35-2.2000 </w:t>
      </w:r>
      <w:r w:rsidRPr="0095579C">
        <w:rPr>
          <w:spacing w:val="-2"/>
        </w:rPr>
        <w:t>Рекомендации по проектированию окружающей среды, зданий</w:t>
      </w:r>
      <w:r w:rsidRPr="0095579C">
        <w:t xml:space="preserve"> и сооружений с учетом потребностей инвалидов и других </w:t>
      </w:r>
      <w:proofErr w:type="spellStart"/>
      <w:r w:rsidRPr="0095579C">
        <w:t>маломобильных</w:t>
      </w:r>
      <w:proofErr w:type="spellEnd"/>
      <w:r w:rsidRPr="0095579C">
        <w:t xml:space="preserve"> групп населения. Выпуск 2. «Градостроительные требования»</w:t>
      </w: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536CB9" w:rsidRPr="0095579C" w:rsidRDefault="00536CB9" w:rsidP="00536CB9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b/>
          <w:u w:val="single"/>
        </w:rPr>
        <w:t>Нормы и правила пожарной безопасности (ППБ, НПБ</w:t>
      </w:r>
      <w:r w:rsidRPr="0095579C">
        <w:rPr>
          <w:u w:val="single"/>
        </w:rPr>
        <w:t>)</w:t>
      </w:r>
    </w:p>
    <w:p w:rsidR="00536CB9" w:rsidRPr="0095579C" w:rsidRDefault="00536CB9" w:rsidP="00536CB9">
      <w:pPr>
        <w:ind w:firstLine="709"/>
      </w:pPr>
      <w:r w:rsidRPr="0095579C">
        <w:t>ППБ 01-03 Правила пожарной безопасности в российской Федерации</w:t>
      </w:r>
    </w:p>
    <w:p w:rsidR="00536CB9" w:rsidRPr="0095579C" w:rsidRDefault="00536CB9" w:rsidP="00536CB9">
      <w:pPr>
        <w:ind w:firstLine="709"/>
      </w:pPr>
      <w:r w:rsidRPr="0095579C">
        <w:t>СП 1.13130.2009 Системы противопожарной защиты. Эвакуационные пути и выходы.</w:t>
      </w:r>
    </w:p>
    <w:p w:rsidR="00536CB9" w:rsidRPr="0095579C" w:rsidRDefault="00536CB9" w:rsidP="00536CB9">
      <w:pPr>
        <w:ind w:firstLine="709"/>
      </w:pPr>
      <w:r w:rsidRPr="0095579C">
        <w:t>СП 2.13130.2009 Системы противопожарной защиты. Обеспечение огнестойкости объектов защиты.</w:t>
      </w:r>
    </w:p>
    <w:p w:rsidR="00536CB9" w:rsidRPr="0095579C" w:rsidRDefault="00536CB9" w:rsidP="00536CB9">
      <w:pPr>
        <w:ind w:firstLine="709"/>
      </w:pPr>
      <w:r w:rsidRPr="0095579C">
        <w:t>СП 3.13130.2009. Системы противопожарной защиты. Система оповещения и управления эвакуацией людей при пожаре.</w:t>
      </w:r>
    </w:p>
    <w:p w:rsidR="00536CB9" w:rsidRPr="0095579C" w:rsidRDefault="00536CB9" w:rsidP="00536CB9">
      <w:pPr>
        <w:ind w:firstLine="709"/>
      </w:pPr>
      <w:r w:rsidRPr="0095579C">
        <w:t>СП 4 13130 2009 Системы противопожарной защиты Ограничение распространения пожара на объектах защиты.</w:t>
      </w:r>
    </w:p>
    <w:p w:rsidR="00536CB9" w:rsidRPr="0095579C" w:rsidRDefault="00536CB9" w:rsidP="00536CB9">
      <w:pPr>
        <w:ind w:firstLine="709"/>
      </w:pPr>
      <w:r w:rsidRPr="0095579C"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95579C">
        <w:rPr>
          <w:spacing w:val="-2"/>
        </w:rPr>
        <w:t>.</w:t>
      </w:r>
    </w:p>
    <w:p w:rsidR="00536CB9" w:rsidRPr="0095579C" w:rsidRDefault="00536CB9" w:rsidP="00536CB9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536CB9" w:rsidRPr="0095579C" w:rsidRDefault="00536CB9" w:rsidP="00536CB9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536CB9" w:rsidRPr="0095579C" w:rsidRDefault="00536CB9" w:rsidP="00536CB9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536CB9" w:rsidRPr="0095579C" w:rsidRDefault="00536CB9" w:rsidP="00536CB9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536CB9" w:rsidRPr="0095579C" w:rsidRDefault="00536CB9" w:rsidP="00536CB9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536CB9" w:rsidRPr="0095579C" w:rsidRDefault="00536CB9" w:rsidP="00536CB9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536CB9" w:rsidRPr="0095579C" w:rsidRDefault="00536CB9" w:rsidP="00536CB9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536CB9" w:rsidRPr="0095579C" w:rsidRDefault="00536CB9" w:rsidP="00536CB9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НПБ 101-95 Нормы проектирования объектов пожарной охраны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ПБ 12-529-03 Правила безопасности систем газораспределения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536CB9" w:rsidRPr="0095579C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состоянием грунтовых вод в районе размещения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золоотвалов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ТЭС</w:t>
      </w: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D079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B4" w:rsidRDefault="00D079B4" w:rsidP="00D07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2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079B4" w:rsidRDefault="00D079B4" w:rsidP="00D07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D079B4" w:rsidRPr="008622E4" w:rsidRDefault="00D079B4" w:rsidP="00D07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79B4" w:rsidRPr="0090395C" w:rsidRDefault="00D079B4" w:rsidP="00D079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622E4">
        <w:rPr>
          <w:rFonts w:ascii="Times New Roman" w:hAnsi="Times New Roman" w:cs="Times New Roman"/>
          <w:sz w:val="24"/>
          <w:szCs w:val="24"/>
        </w:rPr>
        <w:t>№ 144 от 12. 08.2014 года</w:t>
      </w:r>
    </w:p>
    <w:p w:rsidR="00D079B4" w:rsidRPr="0090395C" w:rsidRDefault="00D079B4" w:rsidP="00D079B4">
      <w:pPr>
        <w:rPr>
          <w:rFonts w:ascii="Times New Roman" w:hAnsi="Times New Roman" w:cs="Times New Roman"/>
          <w:sz w:val="28"/>
          <w:szCs w:val="28"/>
        </w:rPr>
      </w:pPr>
    </w:p>
    <w:p w:rsidR="00D079B4" w:rsidRPr="008622E4" w:rsidRDefault="00D079B4" w:rsidP="00D07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2E4">
        <w:rPr>
          <w:rFonts w:ascii="Times New Roman" w:hAnsi="Times New Roman" w:cs="Times New Roman"/>
          <w:sz w:val="24"/>
          <w:szCs w:val="24"/>
        </w:rPr>
        <w:t>Порядок подготовки и утверждения местных нормативов градостроительного проектирования</w:t>
      </w:r>
    </w:p>
    <w:p w:rsidR="00D079B4" w:rsidRPr="008622E4" w:rsidRDefault="00D079B4" w:rsidP="00D079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9B4" w:rsidRPr="008622E4" w:rsidRDefault="00D079B4" w:rsidP="00D079B4">
      <w:pPr>
        <w:rPr>
          <w:rFonts w:ascii="Times New Roman" w:hAnsi="Times New Roman" w:cs="Times New Roman"/>
          <w:sz w:val="24"/>
          <w:szCs w:val="24"/>
        </w:rPr>
      </w:pPr>
    </w:p>
    <w:p w:rsidR="00D079B4" w:rsidRPr="008622E4" w:rsidRDefault="00D079B4" w:rsidP="00D079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E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622E4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622E4">
        <w:rPr>
          <w:rFonts w:ascii="Times New Roman" w:hAnsi="Times New Roman" w:cs="Times New Roman"/>
          <w:sz w:val="24"/>
          <w:szCs w:val="24"/>
        </w:rPr>
        <w:t xml:space="preserve">  сельского поселения разрабатывает местные нормативы градостроительного проектирования в соответствии с действующим законодательством и во взаимодействии с уполномоченным органом администрации Лискинского муниципального района.</w:t>
      </w:r>
    </w:p>
    <w:p w:rsidR="00D079B4" w:rsidRPr="008622E4" w:rsidRDefault="00D079B4" w:rsidP="00D07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Pr="008622E4" w:rsidRDefault="00D079B4" w:rsidP="00D07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Pr="008622E4" w:rsidRDefault="00D079B4" w:rsidP="00D079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E4">
        <w:rPr>
          <w:rFonts w:ascii="Times New Roman" w:hAnsi="Times New Roman" w:cs="Times New Roman"/>
          <w:sz w:val="24"/>
          <w:szCs w:val="24"/>
        </w:rPr>
        <w:t xml:space="preserve">Утверждаются местные нормативы градостроительного проектирования решением Совета народных депутатов </w:t>
      </w:r>
      <w:proofErr w:type="spellStart"/>
      <w:r w:rsidRPr="008622E4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622E4">
        <w:rPr>
          <w:rFonts w:ascii="Times New Roman" w:hAnsi="Times New Roman" w:cs="Times New Roman"/>
          <w:sz w:val="24"/>
          <w:szCs w:val="24"/>
        </w:rPr>
        <w:t xml:space="preserve">  сельского поселения по истечении 2-х месяцев со дня размещения проекта нормативов градостроительного проектирования на официальном сайте поселения и в местах обнародования нормативно-правовых актов.</w:t>
      </w:r>
    </w:p>
    <w:p w:rsidR="00D079B4" w:rsidRPr="008622E4" w:rsidRDefault="00D079B4" w:rsidP="00D07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Pr="008622E4" w:rsidRDefault="00D079B4" w:rsidP="00D07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Pr="008622E4" w:rsidRDefault="00D079B4" w:rsidP="00D079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E4">
        <w:rPr>
          <w:rFonts w:ascii="Times New Roman" w:hAnsi="Times New Roman" w:cs="Times New Roman"/>
          <w:sz w:val="24"/>
          <w:szCs w:val="24"/>
        </w:rPr>
        <w:t xml:space="preserve">Решение об утверждении местных нормативов градостроительного проектирования после его принятия подлежит обнародованию в </w:t>
      </w:r>
      <w:proofErr w:type="gramStart"/>
      <w:r w:rsidRPr="008622E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622E4"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правовых актов </w:t>
      </w:r>
      <w:proofErr w:type="spellStart"/>
      <w:r w:rsidRPr="008622E4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622E4">
        <w:rPr>
          <w:rFonts w:ascii="Times New Roman" w:hAnsi="Times New Roman" w:cs="Times New Roman"/>
          <w:sz w:val="24"/>
          <w:szCs w:val="24"/>
        </w:rPr>
        <w:t xml:space="preserve">  сельского поселения и размещается на официальном сайте поселения и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D079B4" w:rsidRPr="008622E4" w:rsidRDefault="00D079B4" w:rsidP="00D07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Pr="008622E4" w:rsidRDefault="00D079B4" w:rsidP="00D07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D079B4">
      <w:pPr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 w:rsidRPr="008622E4">
        <w:rPr>
          <w:rFonts w:ascii="Times New Roman" w:hAnsi="Times New Roman" w:cs="Times New Roman"/>
          <w:sz w:val="24"/>
          <w:szCs w:val="24"/>
        </w:rPr>
        <w:t>Внесение изменения в местные нормативы градостроительного проектирования осуществляется в том же порядке, что и их утверждение</w:t>
      </w:r>
      <w:r w:rsidRPr="00D533B6">
        <w:rPr>
          <w:sz w:val="28"/>
          <w:szCs w:val="28"/>
        </w:rPr>
        <w:t xml:space="preserve">.  </w:t>
      </w:r>
    </w:p>
    <w:p w:rsidR="00D079B4" w:rsidRPr="00D533B6" w:rsidRDefault="00D079B4" w:rsidP="00D079B4">
      <w:pPr>
        <w:spacing w:after="0" w:line="240" w:lineRule="auto"/>
        <w:ind w:left="420"/>
        <w:jc w:val="both"/>
        <w:rPr>
          <w:sz w:val="28"/>
          <w:szCs w:val="28"/>
        </w:rPr>
      </w:pPr>
    </w:p>
    <w:p w:rsidR="00D079B4" w:rsidRDefault="00D079B4" w:rsidP="00D079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B4" w:rsidRDefault="00D079B4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B4" w:rsidRDefault="00D079B4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67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АКТ</w:t>
      </w:r>
    </w:p>
    <w:p w:rsidR="00567CD7" w:rsidRDefault="00567CD7" w:rsidP="00567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67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обнародования решения сессии Совета народных депутатов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Лискинского муниципального района Воронежской области</w:t>
      </w:r>
    </w:p>
    <w:p w:rsidR="00567CD7" w:rsidRDefault="00567CD7" w:rsidP="00567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12.08.2014года</w:t>
      </w:r>
    </w:p>
    <w:p w:rsidR="00567CD7" w:rsidRDefault="00567CD7" w:rsidP="00567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12.08.2014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</w:p>
    <w:p w:rsidR="00567CD7" w:rsidRDefault="00567CD7" w:rsidP="00567C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7CD7" w:rsidRPr="00567CD7" w:rsidRDefault="00567CD7" w:rsidP="00567CD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С.С.Коровкиной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членов комиссии: Т.И.Малаховой,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А.Т.Гунькова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составили настоящий акт  в том, что 22.07.2014 года принято решение сессии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144» Об утверждении проекта  местных нормативов</w:t>
      </w:r>
      <w:r w:rsidRPr="00E97325"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25">
        <w:rPr>
          <w:rFonts w:ascii="Times New Roman" w:hAnsi="Times New Roman" w:cs="Times New Roman"/>
          <w:sz w:val="24"/>
          <w:szCs w:val="24"/>
        </w:rPr>
        <w:t>проектирования  «</w:t>
      </w:r>
      <w:r>
        <w:rPr>
          <w:rFonts w:ascii="Times New Roman" w:hAnsi="Times New Roman" w:cs="Times New Roman"/>
          <w:sz w:val="24"/>
          <w:szCs w:val="24"/>
        </w:rPr>
        <w:t>Планировка жилых</w:t>
      </w:r>
      <w:r w:rsidRPr="00E97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общественно-деловых и рекреационных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 населенных пунктов</w:t>
      </w:r>
      <w:r w:rsidRPr="00E9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325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E97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25">
        <w:rPr>
          <w:rFonts w:ascii="Times New Roman" w:hAnsi="Times New Roman" w:cs="Times New Roman"/>
          <w:sz w:val="24"/>
          <w:szCs w:val="24"/>
        </w:rPr>
        <w:t>сельского поселения».</w:t>
      </w:r>
    </w:p>
    <w:p w:rsidR="00567CD7" w:rsidRDefault="00567CD7" w:rsidP="00567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67CD7" w:rsidRDefault="00567CD7" w:rsidP="00567CD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67CD7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7CD7" w:rsidRDefault="00567CD7" w:rsidP="00567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567CD7" w:rsidRDefault="00567CD7" w:rsidP="00567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67CD7">
      <w:pPr>
        <w:spacing w:after="0"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В.И. Бокова </w:t>
      </w:r>
    </w:p>
    <w:p w:rsidR="00567CD7" w:rsidRDefault="00567CD7" w:rsidP="00567CD7">
      <w:pPr>
        <w:spacing w:after="0"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67CD7" w:rsidRDefault="00567CD7" w:rsidP="00567CD7">
      <w:pPr>
        <w:spacing w:after="0"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567CD7" w:rsidRDefault="00567CD7" w:rsidP="00567CD7">
      <w:pPr>
        <w:spacing w:after="0"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67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С.С.Коровкина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CD7" w:rsidRDefault="00567CD7" w:rsidP="00567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67CD7" w:rsidRDefault="00567CD7" w:rsidP="00567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6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   Т.И.Малахова</w:t>
      </w:r>
    </w:p>
    <w:p w:rsidR="00567CD7" w:rsidRDefault="00567CD7" w:rsidP="0056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CD7" w:rsidRDefault="00567CD7" w:rsidP="0056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А.Т.Гуньков</w:t>
      </w:r>
      <w:proofErr w:type="spellEnd"/>
    </w:p>
    <w:p w:rsidR="00567CD7" w:rsidRDefault="00567CD7" w:rsidP="0056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CD7" w:rsidRDefault="00567CD7" w:rsidP="00567CD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CB9" w:rsidRDefault="00536CB9" w:rsidP="00536C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8FB" w:rsidRDefault="00B208FB"/>
    <w:sectPr w:rsidR="00B208FB" w:rsidSect="00B2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83" w:rsidRDefault="00E32C83" w:rsidP="00536CB9">
      <w:pPr>
        <w:spacing w:after="0" w:line="240" w:lineRule="auto"/>
      </w:pPr>
      <w:r>
        <w:separator/>
      </w:r>
    </w:p>
  </w:endnote>
  <w:endnote w:type="continuationSeparator" w:id="0">
    <w:p w:rsidR="00E32C83" w:rsidRDefault="00E32C83" w:rsidP="0053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83" w:rsidRDefault="00E32C83" w:rsidP="00536CB9">
      <w:pPr>
        <w:spacing w:after="0" w:line="240" w:lineRule="auto"/>
      </w:pPr>
      <w:r>
        <w:separator/>
      </w:r>
    </w:p>
  </w:footnote>
  <w:footnote w:type="continuationSeparator" w:id="0">
    <w:p w:rsidR="00E32C83" w:rsidRDefault="00E32C83" w:rsidP="00536CB9">
      <w:pPr>
        <w:spacing w:after="0" w:line="240" w:lineRule="auto"/>
      </w:pPr>
      <w:r>
        <w:continuationSeparator/>
      </w:r>
    </w:p>
  </w:footnote>
  <w:footnote w:id="1">
    <w:p w:rsidR="008622E4" w:rsidRDefault="008622E4" w:rsidP="00536CB9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B8150F"/>
    <w:multiLevelType w:val="hybridMultilevel"/>
    <w:tmpl w:val="C3E82DD2"/>
    <w:lvl w:ilvl="0" w:tplc="D19CDA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742AC7"/>
    <w:multiLevelType w:val="hybridMultilevel"/>
    <w:tmpl w:val="C3E82DD2"/>
    <w:lvl w:ilvl="0" w:tplc="D19CDA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8"/>
  </w:num>
  <w:num w:numId="5">
    <w:abstractNumId w:val="29"/>
  </w:num>
  <w:num w:numId="6">
    <w:abstractNumId w:val="12"/>
  </w:num>
  <w:num w:numId="7">
    <w:abstractNumId w:val="13"/>
  </w:num>
  <w:num w:numId="8">
    <w:abstractNumId w:val="31"/>
  </w:num>
  <w:num w:numId="9">
    <w:abstractNumId w:val="14"/>
  </w:num>
  <w:num w:numId="10">
    <w:abstractNumId w:val="8"/>
  </w:num>
  <w:num w:numId="11">
    <w:abstractNumId w:val="17"/>
  </w:num>
  <w:num w:numId="12">
    <w:abstractNumId w:val="6"/>
  </w:num>
  <w:num w:numId="13">
    <w:abstractNumId w:val="20"/>
  </w:num>
  <w:num w:numId="14">
    <w:abstractNumId w:val="9"/>
  </w:num>
  <w:num w:numId="15">
    <w:abstractNumId w:val="22"/>
  </w:num>
  <w:num w:numId="16">
    <w:abstractNumId w:val="30"/>
  </w:num>
  <w:num w:numId="17">
    <w:abstractNumId w:val="26"/>
  </w:num>
  <w:num w:numId="18">
    <w:abstractNumId w:val="4"/>
  </w:num>
  <w:num w:numId="19">
    <w:abstractNumId w:val="24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18"/>
  </w:num>
  <w:num w:numId="28">
    <w:abstractNumId w:val="27"/>
  </w:num>
  <w:num w:numId="29">
    <w:abstractNumId w:val="16"/>
  </w:num>
  <w:num w:numId="30">
    <w:abstractNumId w:val="23"/>
  </w:num>
  <w:num w:numId="31">
    <w:abstractNumId w:val="11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CB9"/>
    <w:rsid w:val="000140F6"/>
    <w:rsid w:val="00287651"/>
    <w:rsid w:val="002E3C60"/>
    <w:rsid w:val="003C2BE7"/>
    <w:rsid w:val="004B20B5"/>
    <w:rsid w:val="004B7077"/>
    <w:rsid w:val="004F0AF8"/>
    <w:rsid w:val="00536CB9"/>
    <w:rsid w:val="00542DF5"/>
    <w:rsid w:val="00567CD7"/>
    <w:rsid w:val="008622E4"/>
    <w:rsid w:val="008D7256"/>
    <w:rsid w:val="0090395C"/>
    <w:rsid w:val="00953772"/>
    <w:rsid w:val="009E63FF"/>
    <w:rsid w:val="00A55751"/>
    <w:rsid w:val="00B00D62"/>
    <w:rsid w:val="00B208FB"/>
    <w:rsid w:val="00C0274C"/>
    <w:rsid w:val="00C03372"/>
    <w:rsid w:val="00D079B4"/>
    <w:rsid w:val="00D739CD"/>
    <w:rsid w:val="00E32C83"/>
    <w:rsid w:val="00F62648"/>
    <w:rsid w:val="00F82CC4"/>
    <w:rsid w:val="00FD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6C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536C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6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basedOn w:val="a0"/>
    <w:link w:val="2"/>
    <w:rsid w:val="00536C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36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6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36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36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3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36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36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CB9"/>
  </w:style>
  <w:style w:type="paragraph" w:customStyle="1" w:styleId="ConsNormal">
    <w:name w:val="ConsNormal"/>
    <w:rsid w:val="00536C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3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536C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53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536C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536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536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536CB9"/>
  </w:style>
  <w:style w:type="paragraph" w:customStyle="1" w:styleId="ConsNonformat">
    <w:name w:val="ConsNonformat"/>
    <w:rsid w:val="00536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536CB9"/>
  </w:style>
  <w:style w:type="character" w:styleId="a8">
    <w:name w:val="Hyperlink"/>
    <w:basedOn w:val="a0"/>
    <w:uiPriority w:val="99"/>
    <w:rsid w:val="00536CB9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536CB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36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Default"/>
    <w:next w:val="Default"/>
    <w:rsid w:val="00536CB9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536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36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6CB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FR2">
    <w:name w:val="FR2"/>
    <w:rsid w:val="00536CB9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qFormat/>
    <w:rsid w:val="00536CB9"/>
    <w:rPr>
      <w:b/>
      <w:bCs/>
    </w:rPr>
  </w:style>
  <w:style w:type="paragraph" w:customStyle="1" w:styleId="11">
    <w:name w:val="Обычный1"/>
    <w:rsid w:val="00536CB9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c">
    <w:name w:val="header"/>
    <w:basedOn w:val="a"/>
    <w:link w:val="ad"/>
    <w:rsid w:val="00536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53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rsid w:val="00536C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536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_Маркированный Знак1"/>
    <w:basedOn w:val="a0"/>
    <w:link w:val="S2"/>
    <w:locked/>
    <w:rsid w:val="00536CB9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536CB9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af0">
    <w:name w:val="List Bullet"/>
    <w:basedOn w:val="a"/>
    <w:rsid w:val="00536CB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536CB9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536CB9"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S5">
    <w:name w:val="S_Обычный в таблице Знак"/>
    <w:basedOn w:val="a0"/>
    <w:link w:val="S6"/>
    <w:locked/>
    <w:rsid w:val="00536CB9"/>
    <w:rPr>
      <w:szCs w:val="24"/>
    </w:rPr>
  </w:style>
  <w:style w:type="paragraph" w:customStyle="1" w:styleId="S6">
    <w:name w:val="S_Обычный в таблице"/>
    <w:basedOn w:val="a"/>
    <w:link w:val="S5"/>
    <w:rsid w:val="00536CB9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af1">
    <w:name w:val="Примечание"/>
    <w:basedOn w:val="a"/>
    <w:qFormat/>
    <w:rsid w:val="00536CB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536C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536CB9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536C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3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536CB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53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36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536CB9"/>
    <w:rPr>
      <w:vertAlign w:val="superscript"/>
    </w:rPr>
  </w:style>
  <w:style w:type="paragraph" w:customStyle="1" w:styleId="31">
    <w:name w:val="Основной текст с отступом 31"/>
    <w:basedOn w:val="a"/>
    <w:rsid w:val="00536CB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styleId="3">
    <w:name w:val="Body Text Indent 3"/>
    <w:basedOn w:val="a"/>
    <w:link w:val="30"/>
    <w:rsid w:val="00536C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36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536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536C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536CB9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536CB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uiPriority w:val="39"/>
    <w:rsid w:val="00536CB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rsid w:val="00536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53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536CB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536CB9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536CB9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536CB9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536CB9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536CB9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536CB9"/>
    <w:pPr>
      <w:spacing w:after="100"/>
      <w:ind w:left="1760"/>
    </w:pPr>
    <w:rPr>
      <w:rFonts w:ascii="Calibri" w:eastAsia="Times New Roman" w:hAnsi="Calibri" w:cs="Times New Roman"/>
    </w:rPr>
  </w:style>
  <w:style w:type="character" w:styleId="afd">
    <w:name w:val="FollowedHyperlink"/>
    <w:basedOn w:val="a0"/>
    <w:uiPriority w:val="99"/>
    <w:semiHidden/>
    <w:unhideWhenUsed/>
    <w:rsid w:val="00536CB9"/>
    <w:rPr>
      <w:color w:val="800080" w:themeColor="followed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4B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4B70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20512</Words>
  <Characters>116925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2014-09-09T04:04:00Z</cp:lastPrinted>
  <dcterms:created xsi:type="dcterms:W3CDTF">2014-08-28T09:35:00Z</dcterms:created>
  <dcterms:modified xsi:type="dcterms:W3CDTF">2014-09-09T04:06:00Z</dcterms:modified>
</cp:coreProperties>
</file>