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B2" w:rsidRPr="00BC6EE4" w:rsidRDefault="00DC3CB2" w:rsidP="00BC6EE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EE4">
        <w:rPr>
          <w:rFonts w:ascii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DC3CB2" w:rsidRPr="00BC6EE4" w:rsidRDefault="00DC3CB2" w:rsidP="00BC6EE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EE4">
        <w:rPr>
          <w:rFonts w:ascii="Times New Roman" w:hAnsi="Times New Roman" w:cs="Times New Roman"/>
          <w:sz w:val="28"/>
          <w:szCs w:val="28"/>
          <w:lang w:eastAsia="ru-RU"/>
        </w:rPr>
        <w:t>ПОЧЕПСКОГО СЕЛЬСКОГО ПОСЕЛЕНИЯ</w:t>
      </w:r>
    </w:p>
    <w:p w:rsidR="00DC3CB2" w:rsidRPr="00BC6EE4" w:rsidRDefault="00DC3CB2" w:rsidP="00BC6EE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EE4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DC3CB2" w:rsidRPr="00BC6EE4" w:rsidRDefault="00DC3CB2" w:rsidP="00BC6EE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EE4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DC3CB2" w:rsidRPr="00BC6EE4" w:rsidRDefault="00DC3CB2" w:rsidP="00BC6EE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E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3CB2" w:rsidRPr="00BC6EE4" w:rsidRDefault="00DC3CB2" w:rsidP="00BC6EE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C6E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C6E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</w:t>
      </w:r>
    </w:p>
    <w:p w:rsidR="00DC3CB2" w:rsidRPr="00BC6EE4" w:rsidRDefault="00DC3CB2" w:rsidP="00BC6EE4">
      <w:pPr>
        <w:pStyle w:val="a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</w:t>
      </w:r>
    </w:p>
    <w:p w:rsidR="00DC3CB2" w:rsidRPr="00BC6EE4" w:rsidRDefault="00DC3CB2" w:rsidP="00BC6EE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656373"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»  </w:t>
      </w:r>
      <w:r w:rsidR="00656373"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января</w:t>
      </w:r>
      <w:r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56373"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 w:rsidR="00656373"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  №</w:t>
      </w:r>
      <w:r w:rsidR="00F21947">
        <w:rPr>
          <w:rFonts w:ascii="Times New Roman" w:hAnsi="Times New Roman" w:cs="Times New Roman"/>
          <w:sz w:val="28"/>
          <w:szCs w:val="28"/>
          <w:u w:val="single"/>
          <w:lang w:eastAsia="ru-RU"/>
        </w:rPr>
        <w:t>59</w:t>
      </w:r>
      <w:r w:rsidRPr="0065637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C3CB2" w:rsidRPr="00BC6EE4" w:rsidRDefault="00DC3CB2" w:rsidP="00BC6EE4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BC6EE4">
        <w:rPr>
          <w:rFonts w:ascii="Times New Roman" w:hAnsi="Times New Roman" w:cs="Times New Roman"/>
          <w:szCs w:val="28"/>
          <w:lang w:eastAsia="ru-RU"/>
        </w:rPr>
        <w:t xml:space="preserve">                    </w:t>
      </w:r>
      <w:r w:rsidR="00BC6EE4">
        <w:rPr>
          <w:rFonts w:ascii="Times New Roman" w:hAnsi="Times New Roman" w:cs="Times New Roman"/>
          <w:szCs w:val="28"/>
          <w:lang w:eastAsia="ru-RU"/>
        </w:rPr>
        <w:t xml:space="preserve"> с. Почепское</w:t>
      </w:r>
    </w:p>
    <w:p w:rsidR="00DC3CB2" w:rsidRPr="00BC6EE4" w:rsidRDefault="00DC3CB2" w:rsidP="00BC6E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EE4" w:rsidRDefault="00D91E65" w:rsidP="00BC6EE4">
      <w:pPr>
        <w:pStyle w:val="a4"/>
        <w:spacing w:line="276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признании утратившими</w:t>
      </w:r>
      <w:r w:rsidR="00DC3CB2" w:rsidRPr="00BC6E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силу отдельных муниципальных нормативных правовых актов Совета народных депутатов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Почепского</w:t>
      </w:r>
      <w:r w:rsidR="00DC3CB2" w:rsidRPr="00BC6E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BC6EE4" w:rsidRDefault="00BC6EE4" w:rsidP="00BC6EE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C3CB2" w:rsidRPr="00BC6EE4" w:rsidRDefault="00DC3CB2" w:rsidP="00BC6EE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</w:t>
      </w:r>
      <w:proofErr w:type="gramStart"/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Федерации»,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РФ, Совет народных депутатов Почепского сельского поселения Лискинского муниципального района Воронежской области</w:t>
      </w:r>
    </w:p>
    <w:p w:rsidR="00DC3CB2" w:rsidRPr="00BC6EE4" w:rsidRDefault="00DC3CB2" w:rsidP="00BC6EE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C6E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</w:t>
      </w:r>
      <w:proofErr w:type="gramEnd"/>
      <w:r w:rsidRPr="00BC6E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Е Ш И Л:</w:t>
      </w:r>
    </w:p>
    <w:p w:rsidR="00DC3CB2" w:rsidRPr="00BC6EE4" w:rsidRDefault="00DC3CB2" w:rsidP="00BC6EE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1. Признать утратившими силу решение Совета народных депутатов от 28.03.2019 № 178 «Об утверждении Положения о муниципальном </w:t>
      </w:r>
      <w:proofErr w:type="gramStart"/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 за</w:t>
      </w:r>
      <w:proofErr w:type="gramEnd"/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Почепского сельского поселения Лискинского муниципального района Воронежской области»;</w:t>
      </w:r>
    </w:p>
    <w:p w:rsidR="00656373" w:rsidRDefault="00DC3CB2" w:rsidP="0068333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2.      </w:t>
      </w:r>
      <w:r w:rsidR="00656373"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Опубликовать настоящее решение Совета народных депутатов Почепского сельского поселения Лискинского муниципального района Воронежской области в газете «Почепской муниципальный вестник».</w:t>
      </w:r>
    </w:p>
    <w:p w:rsidR="00DC3CB2" w:rsidRPr="00BC6EE4" w:rsidRDefault="00656373" w:rsidP="0065637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r w:rsidR="00DC3CB2"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решение вступает в силу 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момента официального опубликования</w:t>
      </w:r>
      <w:r w:rsidR="00DC3CB2"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    </w:t>
      </w:r>
    </w:p>
    <w:p w:rsidR="00DC3CB2" w:rsidRPr="00BC6EE4" w:rsidRDefault="00DC3CB2" w:rsidP="00BC6EE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3339" w:rsidRPr="00BC6EE4" w:rsidRDefault="00683339" w:rsidP="006833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Совета народных депутатов</w:t>
      </w:r>
    </w:p>
    <w:p w:rsidR="00683339" w:rsidRPr="00BC6EE4" w:rsidRDefault="00683339" w:rsidP="0068333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Почепского сельского поселения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В.А.Ковалев  </w:t>
      </w:r>
    </w:p>
    <w:p w:rsidR="00683339" w:rsidRDefault="00683339" w:rsidP="00BC6EE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3339" w:rsidRPr="00BC6EE4" w:rsidRDefault="00DC3CB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E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Почепского сельского поселения                                     В.И.Бокова</w:t>
      </w:r>
    </w:p>
    <w:sectPr w:rsidR="00683339" w:rsidRPr="00BC6EE4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EA4"/>
    <w:multiLevelType w:val="multilevel"/>
    <w:tmpl w:val="A31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CB2"/>
    <w:rsid w:val="00006590"/>
    <w:rsid w:val="00012DD4"/>
    <w:rsid w:val="000431B0"/>
    <w:rsid w:val="000538B0"/>
    <w:rsid w:val="00070DAB"/>
    <w:rsid w:val="00071722"/>
    <w:rsid w:val="0009357A"/>
    <w:rsid w:val="00123C8A"/>
    <w:rsid w:val="00136AFD"/>
    <w:rsid w:val="002C3256"/>
    <w:rsid w:val="0036779C"/>
    <w:rsid w:val="0040425C"/>
    <w:rsid w:val="004D1476"/>
    <w:rsid w:val="006055A7"/>
    <w:rsid w:val="00656373"/>
    <w:rsid w:val="00667BBE"/>
    <w:rsid w:val="00683339"/>
    <w:rsid w:val="006E5BF4"/>
    <w:rsid w:val="0071462D"/>
    <w:rsid w:val="0078486D"/>
    <w:rsid w:val="008B3F27"/>
    <w:rsid w:val="008F0BB2"/>
    <w:rsid w:val="00A043A1"/>
    <w:rsid w:val="00A32091"/>
    <w:rsid w:val="00BC6EE4"/>
    <w:rsid w:val="00C60490"/>
    <w:rsid w:val="00D91E65"/>
    <w:rsid w:val="00DC3CB2"/>
    <w:rsid w:val="00EA6C7F"/>
    <w:rsid w:val="00EE2434"/>
    <w:rsid w:val="00F21947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DC3CB2"/>
  </w:style>
  <w:style w:type="paragraph" w:styleId="a4">
    <w:name w:val="No Spacing"/>
    <w:uiPriority w:val="1"/>
    <w:qFormat/>
    <w:rsid w:val="00DC3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479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cp:lastPrinted>2022-01-25T06:40:00Z</cp:lastPrinted>
  <dcterms:created xsi:type="dcterms:W3CDTF">2022-01-25T05:46:00Z</dcterms:created>
  <dcterms:modified xsi:type="dcterms:W3CDTF">2022-01-25T06:40:00Z</dcterms:modified>
</cp:coreProperties>
</file>