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AA" w:rsidRDefault="00E071AA" w:rsidP="00E071A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E071AA" w:rsidRPr="009B0301" w:rsidRDefault="00E071AA" w:rsidP="00E071AA">
      <w:pPr>
        <w:jc w:val="center"/>
        <w:rPr>
          <w:color w:val="000000"/>
          <w:sz w:val="28"/>
          <w:szCs w:val="28"/>
        </w:rPr>
      </w:pPr>
      <w:r w:rsidRPr="009B0301">
        <w:rPr>
          <w:color w:val="000000"/>
          <w:sz w:val="28"/>
          <w:szCs w:val="28"/>
        </w:rPr>
        <w:t>СОВЕТ НАРОДНЫХ ДЕПУТАТОВ</w:t>
      </w:r>
    </w:p>
    <w:p w:rsidR="00E071AA" w:rsidRPr="009B0301" w:rsidRDefault="00E071AA" w:rsidP="00E071AA">
      <w:pPr>
        <w:jc w:val="center"/>
        <w:rPr>
          <w:color w:val="000000"/>
          <w:sz w:val="28"/>
          <w:szCs w:val="28"/>
        </w:rPr>
      </w:pPr>
      <w:r w:rsidRPr="009B0301">
        <w:rPr>
          <w:color w:val="000000"/>
          <w:sz w:val="28"/>
          <w:szCs w:val="28"/>
        </w:rPr>
        <w:t>ПОЧЕПСКОГО СЕЛЬСКОГО ПОСЕЛЕНИЯ</w:t>
      </w:r>
    </w:p>
    <w:p w:rsidR="00E071AA" w:rsidRPr="009B0301" w:rsidRDefault="00E071AA" w:rsidP="00E071AA">
      <w:pPr>
        <w:jc w:val="center"/>
        <w:rPr>
          <w:color w:val="000000"/>
          <w:sz w:val="28"/>
          <w:szCs w:val="28"/>
        </w:rPr>
      </w:pPr>
      <w:r w:rsidRPr="009B0301">
        <w:rPr>
          <w:color w:val="000000"/>
          <w:sz w:val="28"/>
          <w:szCs w:val="28"/>
        </w:rPr>
        <w:t xml:space="preserve">ЛИСКИНСКОГО МУНИЦИПАЛЬНОГО РАЙОНА </w:t>
      </w:r>
    </w:p>
    <w:p w:rsidR="00E071AA" w:rsidRPr="009B0301" w:rsidRDefault="00E071AA" w:rsidP="00E071AA">
      <w:pPr>
        <w:jc w:val="center"/>
        <w:rPr>
          <w:color w:val="000000"/>
          <w:sz w:val="28"/>
          <w:szCs w:val="28"/>
        </w:rPr>
      </w:pPr>
      <w:r w:rsidRPr="009B0301">
        <w:rPr>
          <w:color w:val="000000"/>
          <w:sz w:val="28"/>
          <w:szCs w:val="28"/>
        </w:rPr>
        <w:t>ВОРОНЕЖСКОЙ ОБЛАСТИ</w:t>
      </w:r>
    </w:p>
    <w:p w:rsidR="00E071AA" w:rsidRPr="00C213E0" w:rsidRDefault="00E071AA" w:rsidP="00E071AA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>________________________________________________________</w:t>
      </w:r>
    </w:p>
    <w:p w:rsidR="00E071AA" w:rsidRPr="00C213E0" w:rsidRDefault="00E071AA" w:rsidP="00E071AA">
      <w:pPr>
        <w:jc w:val="center"/>
        <w:rPr>
          <w:color w:val="000000"/>
          <w:sz w:val="28"/>
          <w:szCs w:val="28"/>
        </w:rPr>
      </w:pPr>
    </w:p>
    <w:p w:rsidR="00E071AA" w:rsidRPr="00C213E0" w:rsidRDefault="00E071AA" w:rsidP="00E071AA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>РЕШЕНИЕ</w:t>
      </w:r>
    </w:p>
    <w:p w:rsidR="00E071AA" w:rsidRPr="00C213E0" w:rsidRDefault="00E071AA" w:rsidP="00E071AA">
      <w:pPr>
        <w:jc w:val="center"/>
        <w:rPr>
          <w:b/>
          <w:color w:val="000000"/>
          <w:sz w:val="28"/>
          <w:szCs w:val="28"/>
        </w:rPr>
      </w:pPr>
    </w:p>
    <w:p w:rsidR="00E071AA" w:rsidRPr="00C213E0" w:rsidRDefault="00E071AA" w:rsidP="00E071AA">
      <w:pPr>
        <w:rPr>
          <w:b/>
          <w:color w:val="000000"/>
          <w:sz w:val="28"/>
          <w:szCs w:val="28"/>
          <w:u w:val="single"/>
        </w:rPr>
      </w:pPr>
      <w:r w:rsidRPr="00C213E0">
        <w:rPr>
          <w:b/>
          <w:color w:val="000000"/>
          <w:sz w:val="28"/>
          <w:szCs w:val="28"/>
        </w:rPr>
        <w:t>от____________20___ г.</w:t>
      </w:r>
      <w:r>
        <w:rPr>
          <w:b/>
          <w:color w:val="000000"/>
          <w:sz w:val="28"/>
          <w:szCs w:val="28"/>
        </w:rPr>
        <w:t xml:space="preserve"> </w:t>
      </w:r>
      <w:r w:rsidRPr="00C213E0">
        <w:rPr>
          <w:b/>
          <w:color w:val="000000"/>
          <w:sz w:val="28"/>
          <w:szCs w:val="28"/>
        </w:rPr>
        <w:t xml:space="preserve">№____   </w:t>
      </w:r>
      <w:r w:rsidRPr="00C213E0">
        <w:rPr>
          <w:b/>
          <w:color w:val="000000"/>
          <w:sz w:val="28"/>
          <w:szCs w:val="28"/>
          <w:u w:val="single"/>
        </w:rPr>
        <w:t xml:space="preserve"> </w:t>
      </w:r>
    </w:p>
    <w:p w:rsidR="00E071AA" w:rsidRPr="00A45FCA" w:rsidRDefault="00E071AA" w:rsidP="00E071A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 w:rsidRPr="00A45FCA">
        <w:rPr>
          <w:color w:val="000000"/>
          <w:sz w:val="20"/>
          <w:szCs w:val="20"/>
        </w:rPr>
        <w:t>с. Почепское</w:t>
      </w:r>
    </w:p>
    <w:p w:rsidR="00E071AA" w:rsidRPr="00C213E0" w:rsidRDefault="00E071AA" w:rsidP="00E071AA">
      <w:pPr>
        <w:jc w:val="center"/>
        <w:rPr>
          <w:color w:val="000000"/>
          <w:sz w:val="28"/>
          <w:szCs w:val="28"/>
        </w:rPr>
      </w:pPr>
    </w:p>
    <w:p w:rsidR="00E071AA" w:rsidRPr="00C213E0" w:rsidRDefault="00E071AA" w:rsidP="00E071AA">
      <w:pPr>
        <w:shd w:val="clear" w:color="auto" w:fill="FFFFFF"/>
        <w:autoSpaceDE w:val="0"/>
        <w:autoSpaceDN w:val="0"/>
        <w:adjustRightInd w:val="0"/>
        <w:ind w:right="3571"/>
        <w:jc w:val="both"/>
        <w:rPr>
          <w:b/>
          <w:bCs/>
          <w:color w:val="000000"/>
          <w:sz w:val="28"/>
          <w:szCs w:val="28"/>
        </w:rPr>
      </w:pPr>
      <w:r w:rsidRPr="00C213E0">
        <w:rPr>
          <w:b/>
          <w:bCs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b/>
          <w:bCs/>
          <w:color w:val="000000"/>
          <w:sz w:val="28"/>
          <w:szCs w:val="28"/>
        </w:rPr>
        <w:t>Почепского</w:t>
      </w:r>
      <w:r w:rsidRPr="00C213E0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>
        <w:rPr>
          <w:b/>
          <w:bCs/>
          <w:color w:val="000000"/>
          <w:sz w:val="28"/>
          <w:szCs w:val="28"/>
        </w:rPr>
        <w:t>1</w:t>
      </w:r>
      <w:r w:rsidRPr="00C213E0"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>09</w:t>
      </w:r>
      <w:r w:rsidRPr="00C213E0">
        <w:rPr>
          <w:b/>
          <w:bCs/>
          <w:color w:val="000000"/>
          <w:sz w:val="28"/>
          <w:szCs w:val="28"/>
        </w:rPr>
        <w:t>.20</w:t>
      </w:r>
      <w:r>
        <w:rPr>
          <w:b/>
          <w:bCs/>
          <w:color w:val="000000"/>
          <w:sz w:val="28"/>
          <w:szCs w:val="28"/>
        </w:rPr>
        <w:t>12</w:t>
      </w:r>
      <w:r w:rsidRPr="00C213E0">
        <w:rPr>
          <w:b/>
          <w:bCs/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</w:rPr>
        <w:t>7</w:t>
      </w:r>
      <w:r w:rsidRPr="00C213E0">
        <w:rPr>
          <w:b/>
          <w:bCs/>
          <w:color w:val="000000"/>
          <w:sz w:val="28"/>
          <w:szCs w:val="28"/>
        </w:rPr>
        <w:t xml:space="preserve">7 «Об утверждении Правил благоустройства </w:t>
      </w:r>
      <w:r>
        <w:rPr>
          <w:b/>
          <w:bCs/>
          <w:color w:val="000000"/>
          <w:sz w:val="28"/>
          <w:szCs w:val="28"/>
        </w:rPr>
        <w:t>Почепского</w:t>
      </w:r>
      <w:r w:rsidRPr="00C213E0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района»</w:t>
      </w:r>
    </w:p>
    <w:p w:rsidR="00E071AA" w:rsidRPr="00C213E0" w:rsidRDefault="00E071AA" w:rsidP="00E071A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E071AA" w:rsidRPr="00C213E0" w:rsidRDefault="00E071AA" w:rsidP="00E071A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71AA" w:rsidRPr="00C213E0" w:rsidRDefault="00E071AA" w:rsidP="00E071AA">
      <w:pPr>
        <w:spacing w:line="360" w:lineRule="auto"/>
        <w:ind w:firstLine="709"/>
        <w:jc w:val="both"/>
        <w:rPr>
          <w:rStyle w:val="postbody1"/>
          <w:color w:val="000000"/>
          <w:sz w:val="28"/>
          <w:szCs w:val="28"/>
        </w:rPr>
      </w:pPr>
      <w:r w:rsidRPr="00C213E0">
        <w:rPr>
          <w:color w:val="000000"/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 </w:t>
      </w:r>
      <w:r w:rsidRPr="00C213E0">
        <w:rPr>
          <w:rStyle w:val="postbody1"/>
          <w:color w:val="000000"/>
          <w:sz w:val="28"/>
          <w:szCs w:val="28"/>
        </w:rPr>
        <w:t xml:space="preserve">Совет народных депутатов </w:t>
      </w:r>
      <w:r>
        <w:rPr>
          <w:rStyle w:val="postbody1"/>
          <w:color w:val="000000"/>
          <w:sz w:val="28"/>
          <w:szCs w:val="28"/>
        </w:rPr>
        <w:t>Почепского</w:t>
      </w:r>
      <w:r w:rsidRPr="00C213E0">
        <w:rPr>
          <w:rStyle w:val="postbody1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1AA" w:rsidRPr="00C213E0" w:rsidRDefault="00E071AA" w:rsidP="00E071AA">
      <w:pPr>
        <w:spacing w:line="360" w:lineRule="auto"/>
        <w:rPr>
          <w:rStyle w:val="postbody1"/>
          <w:b/>
          <w:color w:val="000000"/>
          <w:sz w:val="28"/>
          <w:szCs w:val="28"/>
        </w:rPr>
      </w:pPr>
      <w:r w:rsidRPr="00C213E0">
        <w:rPr>
          <w:rStyle w:val="postbody1"/>
          <w:b/>
          <w:color w:val="000000"/>
          <w:sz w:val="28"/>
          <w:szCs w:val="28"/>
        </w:rPr>
        <w:t>РЕШИЛ: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A45FC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93F75">
        <w:rPr>
          <w:sz w:val="28"/>
          <w:szCs w:val="28"/>
        </w:rPr>
        <w:t xml:space="preserve">Внести в Правила благоустройства территории </w:t>
      </w:r>
      <w:r>
        <w:rPr>
          <w:sz w:val="28"/>
          <w:szCs w:val="28"/>
        </w:rPr>
        <w:t>Почепского</w:t>
      </w:r>
      <w:r w:rsidRPr="00193F75">
        <w:rPr>
          <w:sz w:val="28"/>
          <w:szCs w:val="28"/>
        </w:rPr>
        <w:t xml:space="preserve"> сельского поселения Лискинского муниципального района Воронежской области, утвержденные решением Совета народных депутатов </w:t>
      </w:r>
      <w:r>
        <w:rPr>
          <w:sz w:val="28"/>
          <w:szCs w:val="28"/>
        </w:rPr>
        <w:t>Почепского</w:t>
      </w:r>
      <w:r w:rsidRPr="00193F75">
        <w:rPr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>
        <w:rPr>
          <w:sz w:val="28"/>
          <w:szCs w:val="28"/>
        </w:rPr>
        <w:t>1</w:t>
      </w:r>
      <w:r w:rsidRPr="00193F75">
        <w:rPr>
          <w:sz w:val="28"/>
          <w:szCs w:val="28"/>
        </w:rPr>
        <w:t>7.</w:t>
      </w:r>
      <w:r>
        <w:rPr>
          <w:sz w:val="28"/>
          <w:szCs w:val="28"/>
        </w:rPr>
        <w:t>09</w:t>
      </w:r>
      <w:r w:rsidRPr="00193F75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193F75">
        <w:rPr>
          <w:sz w:val="28"/>
          <w:szCs w:val="28"/>
        </w:rPr>
        <w:t>2</w:t>
      </w:r>
      <w:r>
        <w:rPr>
          <w:sz w:val="28"/>
          <w:szCs w:val="28"/>
        </w:rPr>
        <w:t xml:space="preserve"> № 7</w:t>
      </w:r>
      <w:r w:rsidRPr="00193F75">
        <w:rPr>
          <w:sz w:val="28"/>
          <w:szCs w:val="28"/>
        </w:rPr>
        <w:t xml:space="preserve">7 «Об утверждении правил благоустройства </w:t>
      </w:r>
      <w:r>
        <w:rPr>
          <w:sz w:val="28"/>
          <w:szCs w:val="28"/>
        </w:rPr>
        <w:t>Почепского</w:t>
      </w:r>
      <w:r w:rsidRPr="00193F75">
        <w:rPr>
          <w:sz w:val="28"/>
          <w:szCs w:val="28"/>
        </w:rPr>
        <w:t xml:space="preserve"> сельского поселения Лискинского муниципального района» (далее – Правила) следующие изменения: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A45FCA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93F75">
        <w:rPr>
          <w:sz w:val="28"/>
          <w:szCs w:val="28"/>
        </w:rPr>
        <w:t>Пункт 1.1 Правил изложить в следующей редакции: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93F75">
        <w:rPr>
          <w:sz w:val="28"/>
          <w:szCs w:val="28"/>
        </w:rPr>
        <w:lastRenderedPageBreak/>
        <w:t xml:space="preserve">«1.1. </w:t>
      </w:r>
      <w:r w:rsidRPr="00193F75">
        <w:rPr>
          <w:sz w:val="28"/>
          <w:szCs w:val="28"/>
          <w:shd w:val="clear" w:color="auto" w:fill="FFFFFF"/>
        </w:rPr>
        <w:t xml:space="preserve">Настоящие Правила разработаны в соответствии с </w:t>
      </w:r>
      <w:hyperlink r:id="rId4" w:anchor="/document/186367/entry/0" w:history="1">
        <w:r w:rsidRPr="00C213E0">
          <w:rPr>
            <w:rStyle w:val="a3"/>
            <w:color w:val="000000"/>
            <w:sz w:val="28"/>
            <w:szCs w:val="28"/>
          </w:rPr>
          <w:t>Федеральным законом</w:t>
        </w:r>
      </w:hyperlink>
      <w:r w:rsidRPr="00193F75">
        <w:rPr>
          <w:sz w:val="28"/>
          <w:szCs w:val="28"/>
          <w:shd w:val="clear" w:color="auto" w:fill="FFFFFF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5" w:anchor="/document/12138258/entry/0" w:history="1">
        <w:r w:rsidRPr="00C213E0">
          <w:rPr>
            <w:rStyle w:val="a3"/>
            <w:color w:val="000000"/>
            <w:sz w:val="28"/>
            <w:szCs w:val="28"/>
          </w:rPr>
          <w:t>Градостроительным кодексом</w:t>
        </w:r>
      </w:hyperlink>
      <w:r w:rsidRPr="00193F75">
        <w:rPr>
          <w:sz w:val="28"/>
          <w:szCs w:val="28"/>
          <w:shd w:val="clear" w:color="auto" w:fill="FFFFFF"/>
        </w:rPr>
        <w:t xml:space="preserve"> Российской Федерации, </w:t>
      </w:r>
      <w:hyperlink r:id="rId6" w:anchor="/document/10164072/entry/0" w:history="1">
        <w:r w:rsidRPr="00C213E0">
          <w:rPr>
            <w:rStyle w:val="a3"/>
            <w:color w:val="000000"/>
            <w:sz w:val="28"/>
            <w:szCs w:val="28"/>
          </w:rPr>
          <w:t>Гражданским кодексом</w:t>
        </w:r>
      </w:hyperlink>
      <w:r w:rsidRPr="00193F75">
        <w:rPr>
          <w:sz w:val="28"/>
          <w:szCs w:val="28"/>
          <w:shd w:val="clear" w:color="auto" w:fill="FFFFFF"/>
        </w:rPr>
        <w:t xml:space="preserve"> Российской Федерации, </w:t>
      </w:r>
      <w:hyperlink r:id="rId7" w:anchor="/document/12112084/entry/0" w:history="1">
        <w:r w:rsidRPr="00C213E0">
          <w:rPr>
            <w:rStyle w:val="a3"/>
            <w:color w:val="000000"/>
            <w:sz w:val="28"/>
            <w:szCs w:val="28"/>
          </w:rPr>
          <w:t>Федеральным законом</w:t>
        </w:r>
      </w:hyperlink>
      <w:r w:rsidRPr="00193F75">
        <w:rPr>
          <w:sz w:val="28"/>
          <w:szCs w:val="28"/>
          <w:shd w:val="clear" w:color="auto" w:fill="FFFFFF"/>
        </w:rPr>
        <w:t xml:space="preserve"> от 24.06.1998 N 89-ФЗ «Об отходах производства и потребления», </w:t>
      </w:r>
      <w:hyperlink r:id="rId8" w:anchor="/document/12115118/entry/0" w:history="1">
        <w:r w:rsidRPr="00C213E0">
          <w:rPr>
            <w:rStyle w:val="a3"/>
            <w:color w:val="000000"/>
            <w:sz w:val="28"/>
            <w:szCs w:val="28"/>
          </w:rPr>
          <w:t>Федеральным законом</w:t>
        </w:r>
      </w:hyperlink>
      <w:r w:rsidRPr="00193F75">
        <w:rPr>
          <w:sz w:val="28"/>
          <w:szCs w:val="28"/>
          <w:shd w:val="clear" w:color="auto" w:fill="FFFFFF"/>
        </w:rPr>
        <w:t xml:space="preserve"> от 30.03.1999 N 52-ФЗ «О санитарно-эпидемиологическом благополучии населения»,  </w:t>
      </w:r>
      <w:hyperlink r:id="rId9" w:anchor="/document/46427106/entry/0" w:history="1">
        <w:r w:rsidRPr="00C213E0">
          <w:rPr>
            <w:rStyle w:val="a3"/>
            <w:color w:val="000000"/>
            <w:sz w:val="28"/>
            <w:szCs w:val="28"/>
          </w:rPr>
          <w:t>Законом</w:t>
        </w:r>
      </w:hyperlink>
      <w:r w:rsidRPr="00193F75">
        <w:rPr>
          <w:sz w:val="28"/>
          <w:szCs w:val="28"/>
          <w:shd w:val="clear" w:color="auto" w:fill="FFFFFF"/>
        </w:rPr>
        <w:t xml:space="preserve"> Воронежской области от 05.07.2018 N 108-ОЗ «О порядке определения границ прилегающих территорий в Воронежской области», </w:t>
      </w:r>
      <w:hyperlink r:id="rId10" w:anchor="/document/12132859/entry/0" w:history="1">
        <w:r w:rsidRPr="00C213E0">
          <w:rPr>
            <w:rStyle w:val="a3"/>
            <w:color w:val="000000"/>
            <w:sz w:val="28"/>
            <w:szCs w:val="28"/>
          </w:rPr>
          <w:t>постановлением</w:t>
        </w:r>
      </w:hyperlink>
      <w:r w:rsidRPr="00193F75">
        <w:rPr>
          <w:sz w:val="28"/>
          <w:szCs w:val="28"/>
          <w:shd w:val="clear" w:color="auto" w:fill="FFFFFF"/>
        </w:rPr>
        <w:t xml:space="preserve"> Государственного комитета Российской Федерации по строительству и жилищно-коммунальному комплексу Российской Федерации от 27.09.2003 N 170 «Об утверждении Правил и норм технической эксплуатации жилищного фонда», санитарно-эпидемиологическими правилами и нормативами </w:t>
      </w:r>
      <w:r w:rsidRPr="00193F75">
        <w:rPr>
          <w:sz w:val="28"/>
          <w:szCs w:val="28"/>
        </w:rPr>
        <w:t>СанПиН 2.2.1/2.1.1.1200-03</w:t>
      </w:r>
      <w:r w:rsidRPr="00193F75">
        <w:rPr>
          <w:sz w:val="28"/>
          <w:szCs w:val="28"/>
          <w:shd w:val="clear" w:color="auto" w:fill="FFFFFF"/>
        </w:rPr>
        <w:t xml:space="preserve">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№ 74 </w:t>
      </w:r>
      <w:r>
        <w:rPr>
          <w:sz w:val="28"/>
          <w:szCs w:val="28"/>
          <w:shd w:val="clear" w:color="auto" w:fill="FFFFFF"/>
        </w:rPr>
        <w:t xml:space="preserve">«О введении в действие </w:t>
      </w:r>
      <w:hyperlink r:id="rId11" w:anchor="6540IN" w:history="1">
        <w:r w:rsidRPr="00AB61DD">
          <w:rPr>
            <w:rStyle w:val="a3"/>
            <w:bCs/>
            <w:color w:val="000000"/>
            <w:sz w:val="28"/>
            <w:szCs w:val="28"/>
            <w:shd w:val="clear" w:color="auto" w:fill="FFFFFF"/>
          </w:rPr>
          <w:t>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</w:t>
        </w:r>
      </w:hyperlink>
      <w:r w:rsidRPr="00AB61DD">
        <w:rPr>
          <w:color w:val="000000"/>
          <w:sz w:val="28"/>
          <w:szCs w:val="28"/>
        </w:rPr>
        <w:t>»</w:t>
      </w:r>
      <w:r w:rsidRPr="00AB61DD">
        <w:rPr>
          <w:color w:val="000000"/>
          <w:sz w:val="28"/>
          <w:szCs w:val="28"/>
          <w:shd w:val="clear" w:color="auto" w:fill="FFFFFF"/>
        </w:rPr>
        <w:t xml:space="preserve"> </w:t>
      </w:r>
      <w:r w:rsidRPr="00193F75">
        <w:rPr>
          <w:sz w:val="28"/>
          <w:szCs w:val="28"/>
          <w:shd w:val="clear" w:color="auto" w:fill="FFFFFF"/>
        </w:rPr>
        <w:t>(далее – СанПиН 2.2.1/2.1.1.1200-03), постановлением Главного государственного санитарного врача РФ от 28.01.2021 № 3</w:t>
      </w:r>
      <w:r>
        <w:rPr>
          <w:sz w:val="28"/>
          <w:szCs w:val="28"/>
          <w:shd w:val="clear" w:color="auto" w:fill="FFFFFF"/>
        </w:rPr>
        <w:t xml:space="preserve"> «об утверждении </w:t>
      </w:r>
      <w:r w:rsidRPr="00193F75">
        <w:rPr>
          <w:sz w:val="28"/>
          <w:szCs w:val="28"/>
          <w:shd w:val="clear" w:color="auto" w:fill="FFFFFF"/>
        </w:rPr>
        <w:t>санитарны</w:t>
      </w:r>
      <w:r>
        <w:rPr>
          <w:sz w:val="28"/>
          <w:szCs w:val="28"/>
          <w:shd w:val="clear" w:color="auto" w:fill="FFFFFF"/>
        </w:rPr>
        <w:t>х</w:t>
      </w:r>
      <w:r w:rsidRPr="00193F75">
        <w:rPr>
          <w:sz w:val="28"/>
          <w:szCs w:val="28"/>
          <w:shd w:val="clear" w:color="auto" w:fill="FFFFFF"/>
        </w:rPr>
        <w:t xml:space="preserve"> правил и норм СанПиН 2.1.3684-21 «Санитарно-эпидемиологические требования к содержанию территорий городских и сельских поселений, к водным объектам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(далее – СанПиН 2.1.3684-21), муниципальными нормативно-правовыми актами органов местного </w:t>
      </w:r>
      <w:r w:rsidRPr="00193F75">
        <w:rPr>
          <w:sz w:val="28"/>
          <w:szCs w:val="28"/>
          <w:shd w:val="clear" w:color="auto" w:fill="FFFFFF"/>
        </w:rPr>
        <w:lastRenderedPageBreak/>
        <w:t xml:space="preserve">самоуправления </w:t>
      </w:r>
      <w:r>
        <w:rPr>
          <w:sz w:val="28"/>
          <w:szCs w:val="28"/>
          <w:shd w:val="clear" w:color="auto" w:fill="FFFFFF"/>
        </w:rPr>
        <w:t>Почепского</w:t>
      </w:r>
      <w:r w:rsidRPr="00193F75">
        <w:rPr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области.».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45FCA">
        <w:rPr>
          <w:b/>
          <w:sz w:val="28"/>
          <w:szCs w:val="28"/>
          <w:shd w:val="clear" w:color="auto" w:fill="FFFFFF"/>
        </w:rPr>
        <w:t>1.2.</w:t>
      </w:r>
      <w:r>
        <w:rPr>
          <w:sz w:val="28"/>
          <w:szCs w:val="28"/>
          <w:shd w:val="clear" w:color="auto" w:fill="FFFFFF"/>
        </w:rPr>
        <w:t xml:space="preserve"> </w:t>
      </w:r>
      <w:r w:rsidRPr="00193F75">
        <w:rPr>
          <w:sz w:val="28"/>
          <w:szCs w:val="28"/>
          <w:shd w:val="clear" w:color="auto" w:fill="FFFFFF"/>
        </w:rPr>
        <w:t xml:space="preserve">Абзац </w:t>
      </w:r>
      <w:r>
        <w:rPr>
          <w:sz w:val="28"/>
          <w:szCs w:val="28"/>
          <w:shd w:val="clear" w:color="auto" w:fill="FFFFFF"/>
        </w:rPr>
        <w:t>тридцать пятый</w:t>
      </w:r>
      <w:r w:rsidRPr="00193F75">
        <w:rPr>
          <w:sz w:val="28"/>
          <w:szCs w:val="28"/>
          <w:shd w:val="clear" w:color="auto" w:fill="FFFFFF"/>
        </w:rPr>
        <w:t xml:space="preserve"> пункта 1.</w:t>
      </w:r>
      <w:r>
        <w:rPr>
          <w:sz w:val="28"/>
          <w:szCs w:val="28"/>
          <w:shd w:val="clear" w:color="auto" w:fill="FFFFFF"/>
        </w:rPr>
        <w:t>5</w:t>
      </w:r>
      <w:r w:rsidRPr="00193F75">
        <w:rPr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93F75">
        <w:rPr>
          <w:sz w:val="28"/>
          <w:szCs w:val="28"/>
          <w:shd w:val="clear" w:color="auto" w:fill="FFFFFF"/>
        </w:rPr>
        <w:t>«к</w:t>
      </w:r>
      <w:r w:rsidRPr="00193F75">
        <w:rPr>
          <w:bCs/>
          <w:sz w:val="28"/>
          <w:szCs w:val="28"/>
          <w:shd w:val="clear" w:color="auto" w:fill="FFFFFF"/>
        </w:rPr>
        <w:t>рупногабаритные</w:t>
      </w:r>
      <w:r w:rsidRPr="00193F75">
        <w:rPr>
          <w:sz w:val="28"/>
          <w:szCs w:val="28"/>
          <w:shd w:val="clear" w:color="auto" w:fill="FFFFFF"/>
        </w:rPr>
        <w:t> </w:t>
      </w:r>
      <w:r w:rsidRPr="00193F75">
        <w:rPr>
          <w:bCs/>
          <w:sz w:val="28"/>
          <w:szCs w:val="28"/>
          <w:shd w:val="clear" w:color="auto" w:fill="FFFFFF"/>
        </w:rPr>
        <w:t>отходы</w:t>
      </w:r>
      <w:r w:rsidRPr="00193F75">
        <w:rPr>
          <w:sz w:val="28"/>
          <w:szCs w:val="28"/>
          <w:shd w:val="clear" w:color="auto" w:fill="FFFFFF"/>
        </w:rPr>
        <w:t> — </w:t>
      </w:r>
      <w:r w:rsidRPr="00193F75">
        <w:rPr>
          <w:bCs/>
          <w:sz w:val="28"/>
          <w:szCs w:val="28"/>
          <w:shd w:val="clear" w:color="auto" w:fill="FFFFFF"/>
        </w:rPr>
        <w:t>отходы</w:t>
      </w:r>
      <w:r w:rsidRPr="00193F75">
        <w:rPr>
          <w:sz w:val="28"/>
          <w:szCs w:val="28"/>
          <w:shd w:val="clear" w:color="auto" w:fill="FFFFFF"/>
        </w:rPr>
        <w:t> производства и потребления, являющиеся предметами, утратившими свои потребительские свойства (мебель, бытовая техника, велосипеды и другие крупные предметы), размеры которых превышают 0,5 метра в высоту, ширину или длину;».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45FCA">
        <w:rPr>
          <w:b/>
          <w:sz w:val="28"/>
          <w:szCs w:val="28"/>
          <w:shd w:val="clear" w:color="auto" w:fill="FFFFFF"/>
        </w:rPr>
        <w:t>1.3.</w:t>
      </w:r>
      <w:r w:rsidRPr="00193F75">
        <w:rPr>
          <w:sz w:val="28"/>
          <w:szCs w:val="28"/>
          <w:shd w:val="clear" w:color="auto" w:fill="FFFFFF"/>
        </w:rPr>
        <w:t xml:space="preserve">  После абзаца </w:t>
      </w:r>
      <w:r>
        <w:rPr>
          <w:sz w:val="28"/>
          <w:szCs w:val="28"/>
          <w:shd w:val="clear" w:color="auto" w:fill="FFFFFF"/>
        </w:rPr>
        <w:t>тридцать пятого</w:t>
      </w:r>
      <w:r w:rsidRPr="00193F75">
        <w:rPr>
          <w:sz w:val="28"/>
          <w:szCs w:val="28"/>
          <w:shd w:val="clear" w:color="auto" w:fill="FFFFFF"/>
        </w:rPr>
        <w:t xml:space="preserve"> дополнить пункт 1.</w:t>
      </w:r>
      <w:r>
        <w:rPr>
          <w:sz w:val="28"/>
          <w:szCs w:val="28"/>
          <w:shd w:val="clear" w:color="auto" w:fill="FFFFFF"/>
        </w:rPr>
        <w:t>5 Правил</w:t>
      </w:r>
      <w:r w:rsidRPr="00193F75">
        <w:rPr>
          <w:sz w:val="28"/>
          <w:szCs w:val="28"/>
          <w:shd w:val="clear" w:color="auto" w:fill="FFFFFF"/>
        </w:rPr>
        <w:t xml:space="preserve"> абзацем следующего содержания: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93F75">
        <w:rPr>
          <w:sz w:val="28"/>
          <w:szCs w:val="28"/>
          <w:shd w:val="clear" w:color="auto" w:fill="FFFFFF"/>
        </w:rPr>
        <w:t>«твердые коммунальные отходы - это отходы, образующиеся в жилых помещениях в процессе потребления, а также товары, которые утратили свои потребительские свойства в процессе их использования. К </w:t>
      </w:r>
      <w:r w:rsidRPr="00193F75">
        <w:rPr>
          <w:bCs/>
          <w:sz w:val="28"/>
          <w:szCs w:val="28"/>
          <w:shd w:val="clear" w:color="auto" w:fill="FFFFFF"/>
        </w:rPr>
        <w:t>твердым</w:t>
      </w:r>
      <w:r w:rsidRPr="00193F75">
        <w:rPr>
          <w:sz w:val="28"/>
          <w:szCs w:val="28"/>
          <w:shd w:val="clear" w:color="auto" w:fill="FFFFFF"/>
        </w:rPr>
        <w:t> </w:t>
      </w:r>
      <w:r w:rsidRPr="00193F75">
        <w:rPr>
          <w:bCs/>
          <w:sz w:val="28"/>
          <w:szCs w:val="28"/>
          <w:shd w:val="clear" w:color="auto" w:fill="FFFFFF"/>
        </w:rPr>
        <w:t>коммунальным</w:t>
      </w:r>
      <w:r w:rsidRPr="00193F75">
        <w:rPr>
          <w:sz w:val="28"/>
          <w:szCs w:val="28"/>
          <w:shd w:val="clear" w:color="auto" w:fill="FFFFFF"/>
        </w:rPr>
        <w:t> </w:t>
      </w:r>
      <w:r w:rsidRPr="00193F75">
        <w:rPr>
          <w:bCs/>
          <w:sz w:val="28"/>
          <w:szCs w:val="28"/>
          <w:shd w:val="clear" w:color="auto" w:fill="FFFFFF"/>
        </w:rPr>
        <w:t>отходам</w:t>
      </w:r>
      <w:r w:rsidRPr="00193F75">
        <w:rPr>
          <w:sz w:val="28"/>
          <w:szCs w:val="28"/>
          <w:shd w:val="clear" w:color="auto" w:fill="FFFFFF"/>
        </w:rPr>
        <w:t> также относятся отходы, образующиеся в процессе деятельности юридических лиц, индивидуальных предпринимателей и аналогичные по составу, которые образуются в жилых помещениях;».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A45FCA">
        <w:rPr>
          <w:b/>
          <w:sz w:val="28"/>
          <w:szCs w:val="28"/>
          <w:shd w:val="clear" w:color="auto" w:fill="FFFFFF"/>
        </w:rPr>
        <w:t>1.4.</w:t>
      </w:r>
      <w:r>
        <w:rPr>
          <w:sz w:val="28"/>
          <w:szCs w:val="28"/>
          <w:shd w:val="clear" w:color="auto" w:fill="FFFFFF"/>
        </w:rPr>
        <w:t xml:space="preserve"> Пункт 1.6</w:t>
      </w:r>
      <w:r w:rsidRPr="00193F75">
        <w:rPr>
          <w:sz w:val="28"/>
          <w:szCs w:val="28"/>
          <w:shd w:val="clear" w:color="auto" w:fill="FFFFFF"/>
        </w:rPr>
        <w:t xml:space="preserve"> Правил изложить в следующей редакции: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93F75">
        <w:rPr>
          <w:sz w:val="28"/>
          <w:szCs w:val="28"/>
          <w:shd w:val="clear" w:color="auto" w:fill="FFFFFF"/>
        </w:rPr>
        <w:t>«1.</w:t>
      </w:r>
      <w:r>
        <w:rPr>
          <w:sz w:val="28"/>
          <w:szCs w:val="28"/>
          <w:shd w:val="clear" w:color="auto" w:fill="FFFFFF"/>
        </w:rPr>
        <w:t>6</w:t>
      </w:r>
      <w:r w:rsidRPr="00193F75">
        <w:rPr>
          <w:sz w:val="28"/>
          <w:szCs w:val="28"/>
          <w:shd w:val="clear" w:color="auto" w:fill="FFFFFF"/>
        </w:rPr>
        <w:t xml:space="preserve">. При разработке концепций и проектов благоустройства территории </w:t>
      </w:r>
      <w:r>
        <w:rPr>
          <w:sz w:val="28"/>
          <w:szCs w:val="28"/>
          <w:shd w:val="clear" w:color="auto" w:fill="FFFFFF"/>
        </w:rPr>
        <w:t>Почепского</w:t>
      </w:r>
      <w:r w:rsidRPr="00193F75">
        <w:rPr>
          <w:sz w:val="28"/>
          <w:szCs w:val="28"/>
          <w:shd w:val="clear" w:color="auto" w:fill="FFFFFF"/>
        </w:rPr>
        <w:t xml:space="preserve"> сельского поселения, а также при проведении мероприятий по благоустройству данных территорий необходимо обеспечивать соблюдение норм, указанных в сводах правил и национальных стандартах, в том числе в следующих: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 xml:space="preserve">СНиП 23-03-2003 «Защита от шума»; 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СНиП II-26-76 «Кровли. Нормы проектирования»;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 xml:space="preserve">СНиП 2.01.07-85* «Нагрузки и воздействия»; 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СНиП 2.05.02-85 «Автомобильные дороги»;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 xml:space="preserve">СНиП 23-05-95 «Естественное и искусственное освещение»; 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СП 140.13330.2012 «Городская среда. Правила проектирования для маломобильных групп населения»;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bCs/>
          <w:sz w:val="28"/>
          <w:szCs w:val="28"/>
          <w:shd w:val="clear" w:color="auto" w:fill="FFFFFF"/>
        </w:rPr>
        <w:lastRenderedPageBreak/>
        <w:t>СП</w:t>
      </w:r>
      <w:r w:rsidRPr="00193F75">
        <w:rPr>
          <w:sz w:val="28"/>
          <w:szCs w:val="28"/>
          <w:shd w:val="clear" w:color="auto" w:fill="FFFFFF"/>
        </w:rPr>
        <w:t> </w:t>
      </w:r>
      <w:r w:rsidRPr="00193F75">
        <w:rPr>
          <w:bCs/>
          <w:sz w:val="28"/>
          <w:szCs w:val="28"/>
          <w:shd w:val="clear" w:color="auto" w:fill="FFFFFF"/>
        </w:rPr>
        <w:t>42</w:t>
      </w:r>
      <w:r w:rsidRPr="00193F75">
        <w:rPr>
          <w:sz w:val="28"/>
          <w:szCs w:val="28"/>
          <w:shd w:val="clear" w:color="auto" w:fill="FFFFFF"/>
        </w:rPr>
        <w:t>.</w:t>
      </w:r>
      <w:r w:rsidRPr="00193F75">
        <w:rPr>
          <w:bCs/>
          <w:sz w:val="28"/>
          <w:szCs w:val="28"/>
          <w:shd w:val="clear" w:color="auto" w:fill="FFFFFF"/>
        </w:rPr>
        <w:t>13330</w:t>
      </w:r>
      <w:r w:rsidRPr="00193F75">
        <w:rPr>
          <w:sz w:val="28"/>
          <w:szCs w:val="28"/>
          <w:shd w:val="clear" w:color="auto" w:fill="FFFFFF"/>
        </w:rPr>
        <w:t>.</w:t>
      </w:r>
      <w:r w:rsidRPr="00193F75">
        <w:rPr>
          <w:bCs/>
          <w:sz w:val="28"/>
          <w:szCs w:val="28"/>
          <w:shd w:val="clear" w:color="auto" w:fill="FFFFFF"/>
        </w:rPr>
        <w:t>2016</w:t>
      </w:r>
      <w:r w:rsidRPr="00193F75">
        <w:rPr>
          <w:sz w:val="28"/>
          <w:szCs w:val="28"/>
          <w:shd w:val="clear" w:color="auto" w:fill="FFFFFF"/>
        </w:rPr>
        <w:t> «Градостроительство. Планировка и застройка городских и сельских поселений»;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СанПиН 4630-88 «Охрана поверхностных вод от загрязнения»;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СанПиН 2.1.3684-21 </w:t>
      </w:r>
      <w:hyperlink r:id="rId12" w:history="1">
        <w:r w:rsidRPr="00C213E0">
          <w:rPr>
            <w:rStyle w:val="a3"/>
            <w:color w:val="000000"/>
            <w:sz w:val="28"/>
            <w:szCs w:val="28"/>
          </w:rPr>
  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</w:r>
      </w:hyperlink>
      <w:r w:rsidRPr="00193F75">
        <w:rPr>
          <w:sz w:val="28"/>
          <w:szCs w:val="28"/>
        </w:rPr>
        <w:t>;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СанПиН 1.2.3685-21 </w:t>
      </w:r>
      <w:hyperlink r:id="rId13" w:history="1">
        <w:r w:rsidRPr="00C213E0">
          <w:rPr>
            <w:rStyle w:val="a3"/>
            <w:color w:val="000000"/>
            <w:sz w:val="28"/>
            <w:szCs w:val="28"/>
          </w:rPr>
          <w:t>«Гигиенические нормативы и требования к обеспечению безопасности и (или) безвредности для человека факторов среды обитания»</w:t>
        </w:r>
      </w:hyperlink>
      <w:r w:rsidRPr="00193F75">
        <w:rPr>
          <w:sz w:val="28"/>
          <w:szCs w:val="28"/>
        </w:rPr>
        <w:t>;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ГОСТ Р 56195-2014 «Национальный стандарт Российской Федерации. Услуги жилищно-коммунального хозяйства и управления многоквартирными домами. Услуги содержания придомовой территории, сбор и вывоз бытовых отходов. Общие требования»;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ГОСТ 30772-2001 «Ресурсосбережение. Обращение с отходами»;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ГОСТ Р 53102-2015 «Оборудование игровых детских площадок. Термины и определения»;</w:t>
      </w:r>
    </w:p>
    <w:p w:rsidR="00E071AA" w:rsidRPr="00193F75" w:rsidRDefault="00E071AA" w:rsidP="00E071AA">
      <w:pPr>
        <w:pStyle w:val="a4"/>
        <w:spacing w:line="360" w:lineRule="auto"/>
        <w:ind w:left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ГОСТ Р 52301-2013 «Оборудование детских игровых площадок. Безопасность при эксплуатации. Общие требования»;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ГОСТ Р 52766-2007 «Дороги автомобильные общего пользования. Элементы обустройства»;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ГОСТ 33127-2014 «Дороги автомобильные общего пользования. Ограждения дорожные. Классификация»;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93F75">
        <w:rPr>
          <w:sz w:val="28"/>
          <w:szCs w:val="28"/>
          <w:shd w:val="clear" w:color="auto" w:fill="FFFFFF"/>
        </w:rPr>
        <w:t>иные своды правил и стандарты, принятые и вступившие в действие в установленном порядке.».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A45FCA">
        <w:rPr>
          <w:b/>
          <w:sz w:val="28"/>
          <w:szCs w:val="28"/>
        </w:rPr>
        <w:t>1.5.</w:t>
      </w:r>
      <w:r w:rsidRPr="00193F75">
        <w:rPr>
          <w:sz w:val="28"/>
          <w:szCs w:val="28"/>
        </w:rPr>
        <w:t xml:space="preserve"> </w:t>
      </w:r>
      <w:r w:rsidRPr="00E051C5">
        <w:rPr>
          <w:sz w:val="28"/>
          <w:szCs w:val="28"/>
        </w:rPr>
        <w:t>Пункт 43</w:t>
      </w:r>
      <w:r>
        <w:rPr>
          <w:sz w:val="28"/>
          <w:szCs w:val="28"/>
        </w:rPr>
        <w:t xml:space="preserve"> </w:t>
      </w:r>
      <w:r w:rsidRPr="00E051C5">
        <w:rPr>
          <w:sz w:val="28"/>
          <w:szCs w:val="28"/>
        </w:rPr>
        <w:t>Правил благоустройства изложить в следующей редакции</w:t>
      </w:r>
      <w:r w:rsidRPr="00193F75">
        <w:rPr>
          <w:sz w:val="28"/>
          <w:szCs w:val="28"/>
        </w:rPr>
        <w:t>:</w:t>
      </w:r>
    </w:p>
    <w:p w:rsidR="00E071AA" w:rsidRPr="006020B5" w:rsidRDefault="00E071AA" w:rsidP="00E071AA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43.</w:t>
      </w:r>
      <w:r w:rsidRPr="006020B5">
        <w:rPr>
          <w:color w:val="000000"/>
          <w:sz w:val="28"/>
          <w:szCs w:val="28"/>
        </w:rPr>
        <w:t xml:space="preserve"> </w:t>
      </w:r>
      <w:r w:rsidRPr="004B282B">
        <w:rPr>
          <w:color w:val="000000"/>
          <w:sz w:val="28"/>
          <w:szCs w:val="28"/>
        </w:rPr>
        <w:t>Организация сбора и транспортировки твердых коммунальных отходов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43</w:t>
      </w:r>
      <w:r w:rsidRPr="00185238">
        <w:rPr>
          <w:sz w:val="28"/>
          <w:szCs w:val="28"/>
        </w:rPr>
        <w:t>.1. Накопление и удаление твердых коммунальных отходов осуществляется в соответствии с санитарно-гигиеническими требованиями по планово-регулярной системе согласно утвержденным графикам.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43</w:t>
      </w:r>
      <w:r w:rsidRPr="0018523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185238">
        <w:rPr>
          <w:sz w:val="28"/>
          <w:szCs w:val="28"/>
        </w:rPr>
        <w:t xml:space="preserve"> Планово-регулярная система включает: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bookmarkStart w:id="0" w:name="sub_71822"/>
      <w:r>
        <w:rPr>
          <w:sz w:val="28"/>
          <w:szCs w:val="28"/>
        </w:rPr>
        <w:tab/>
      </w:r>
      <w:r w:rsidRPr="00185238">
        <w:rPr>
          <w:sz w:val="28"/>
          <w:szCs w:val="28"/>
        </w:rPr>
        <w:t>- накопление и удаление твердых коммунальных отходов с территорий жилых домов и организаций в сроки, установленные санитарными правилами;</w:t>
      </w:r>
    </w:p>
    <w:bookmarkEnd w:id="0"/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5238">
        <w:rPr>
          <w:sz w:val="28"/>
          <w:szCs w:val="28"/>
        </w:rPr>
        <w:t>- обезвреживание и утилизацию твердых коммунальных отходов.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bookmarkStart w:id="1" w:name="sub_7183"/>
      <w:r>
        <w:rPr>
          <w:sz w:val="28"/>
          <w:szCs w:val="28"/>
        </w:rPr>
        <w:tab/>
      </w:r>
      <w:bookmarkEnd w:id="1"/>
      <w:r>
        <w:rPr>
          <w:sz w:val="28"/>
          <w:szCs w:val="28"/>
        </w:rPr>
        <w:t>43.3</w:t>
      </w:r>
      <w:r w:rsidRPr="00185238">
        <w:rPr>
          <w:sz w:val="28"/>
          <w:szCs w:val="28"/>
        </w:rPr>
        <w:t>. Организации, обслуживающие здания, обязаны: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bookmarkStart w:id="2" w:name="sub_71842"/>
      <w:r>
        <w:rPr>
          <w:sz w:val="28"/>
          <w:szCs w:val="28"/>
        </w:rPr>
        <w:tab/>
      </w:r>
      <w:r w:rsidRPr="00185238">
        <w:rPr>
          <w:sz w:val="28"/>
          <w:szCs w:val="28"/>
        </w:rPr>
        <w:t>- организовать накопление и вывоз твердых коммунальных отходов;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bookmarkStart w:id="3" w:name="sub_71843"/>
      <w:bookmarkEnd w:id="2"/>
      <w:r w:rsidRPr="00185238">
        <w:rPr>
          <w:color w:val="000000"/>
          <w:sz w:val="28"/>
          <w:szCs w:val="28"/>
        </w:rPr>
        <w:tab/>
        <w:t xml:space="preserve">- содержать </w:t>
      </w:r>
      <w:hyperlink w:anchor="sub_30931720" w:history="1">
        <w:r w:rsidRPr="00185238">
          <w:rPr>
            <w:rStyle w:val="a5"/>
            <w:color w:val="000000"/>
            <w:sz w:val="28"/>
            <w:szCs w:val="28"/>
          </w:rPr>
          <w:t>мусоросборники</w:t>
        </w:r>
      </w:hyperlink>
      <w:r w:rsidRPr="00185238">
        <w:rPr>
          <w:color w:val="000000"/>
          <w:sz w:val="28"/>
          <w:szCs w:val="28"/>
        </w:rPr>
        <w:t xml:space="preserve"> в надлежащем санитарном и</w:t>
      </w:r>
      <w:r w:rsidRPr="00185238">
        <w:rPr>
          <w:sz w:val="28"/>
          <w:szCs w:val="28"/>
        </w:rPr>
        <w:t xml:space="preserve"> техническом состоянии;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bookmarkStart w:id="4" w:name="sub_71844"/>
      <w:bookmarkEnd w:id="3"/>
      <w:r>
        <w:rPr>
          <w:sz w:val="28"/>
          <w:szCs w:val="28"/>
        </w:rPr>
        <w:tab/>
      </w:r>
      <w:r w:rsidRPr="00185238">
        <w:rPr>
          <w:sz w:val="28"/>
          <w:szCs w:val="28"/>
        </w:rPr>
        <w:t>- обеспечить подъезд спецавтотранспорта и подход к мусоросборникам.</w:t>
      </w:r>
    </w:p>
    <w:bookmarkEnd w:id="4"/>
    <w:p w:rsidR="00E071AA" w:rsidRPr="00317ECE" w:rsidRDefault="00E071AA" w:rsidP="00E071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43</w:t>
      </w:r>
      <w:r w:rsidRPr="0018523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85238">
        <w:rPr>
          <w:sz w:val="28"/>
          <w:szCs w:val="28"/>
        </w:rPr>
        <w:t xml:space="preserve">. Основной системой сбора и удаления твердых коммунальных отходов на территории </w:t>
      </w:r>
      <w:r>
        <w:rPr>
          <w:sz w:val="28"/>
          <w:szCs w:val="28"/>
        </w:rPr>
        <w:t>поселения</w:t>
      </w:r>
      <w:r w:rsidRPr="00185238">
        <w:rPr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>с</w:t>
      </w:r>
      <w:r w:rsidRPr="00317ECE">
        <w:rPr>
          <w:color w:val="000000"/>
          <w:sz w:val="28"/>
          <w:szCs w:val="28"/>
        </w:rPr>
        <w:t xml:space="preserve">бор отходов на территории поселения  без использования контейнеров. </w:t>
      </w:r>
    </w:p>
    <w:p w:rsidR="00E071AA" w:rsidRDefault="00E071AA" w:rsidP="00E071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7ECE">
        <w:rPr>
          <w:color w:val="000000"/>
          <w:sz w:val="28"/>
          <w:szCs w:val="28"/>
        </w:rPr>
        <w:t xml:space="preserve"> </w:t>
      </w:r>
      <w:r w:rsidRPr="00193F75">
        <w:rPr>
          <w:sz w:val="28"/>
          <w:szCs w:val="28"/>
        </w:rPr>
        <w:t xml:space="preserve">Бесконтейнерная схема предусматривает сбор твердых коммунальных отходов мусоровозным транспортом непосредственно от населения без использования каких-либо дополнительных устройств для предварительного сбора. Схема предусматривает следование мусоровоза по обслуживаемому участку с периодическими, строго регламентированными по времени остановками для заполнения кузова. При такой схеме применяются мусоровозы с задней и боковой загрузкой с уплотнением твердых коммунальных отходов в кузове, а также самосвалы, трактора использование которых не противоречит санитарным требованиям. Хозяйствующий субъект, осуществляющий деятельность по сбору и транспортированию крупногабаритных отходов (твердых коммунальных отходов), обеспечивает вывоз их по установленному им графику с 7 до 23 часов. Допускается сбор и удаление (вывоз) твердых коммунальных отходов (крупногабаритных отходов) с территории поселения бестарным методом (без накопления </w:t>
      </w:r>
      <w:r w:rsidRPr="00193F75">
        <w:rPr>
          <w:sz w:val="28"/>
          <w:szCs w:val="28"/>
        </w:rPr>
        <w:lastRenderedPageBreak/>
        <w:t>твердых коммунальных отходов (крупногабаритных отходов) на контейнерных площадках и или специальных площадках)</w:t>
      </w:r>
      <w:r>
        <w:rPr>
          <w:sz w:val="28"/>
          <w:szCs w:val="28"/>
        </w:rPr>
        <w:t>.</w:t>
      </w:r>
      <w:r w:rsidRPr="00317EC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071AA" w:rsidRDefault="00E071AA" w:rsidP="00E071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43.5. </w:t>
      </w:r>
      <w:r w:rsidRPr="00193F75">
        <w:rPr>
          <w:sz w:val="28"/>
          <w:szCs w:val="28"/>
        </w:rPr>
        <w:t>Вывоз твердых коммунальных отходов (крупногабаритных</w:t>
      </w:r>
      <w:r>
        <w:rPr>
          <w:sz w:val="28"/>
          <w:szCs w:val="28"/>
        </w:rPr>
        <w:t xml:space="preserve"> отходов</w:t>
      </w:r>
      <w:r w:rsidRPr="00193F75">
        <w:rPr>
          <w:sz w:val="28"/>
          <w:szCs w:val="28"/>
        </w:rPr>
        <w:t>) с мест (площадок) их накопления 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 (далее – региональный оператор), заключенному с собственниками твердых коммунальных отходов.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43.6</w:t>
      </w:r>
      <w:r w:rsidRPr="00185238">
        <w:rPr>
          <w:sz w:val="28"/>
          <w:szCs w:val="28"/>
        </w:rPr>
        <w:t>.</w:t>
      </w:r>
      <w:r>
        <w:rPr>
          <w:sz w:val="28"/>
          <w:szCs w:val="28"/>
        </w:rPr>
        <w:t xml:space="preserve"> Региональный оператор</w:t>
      </w:r>
      <w:r w:rsidRPr="00185238">
        <w:rPr>
          <w:sz w:val="28"/>
          <w:szCs w:val="28"/>
        </w:rPr>
        <w:t xml:space="preserve"> в соответствии с условиями заключенных договоров обязан: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5238">
        <w:rPr>
          <w:sz w:val="28"/>
          <w:szCs w:val="28"/>
        </w:rPr>
        <w:t xml:space="preserve">- </w:t>
      </w:r>
      <w:r w:rsidRPr="001B3EA8">
        <w:rPr>
          <w:sz w:val="28"/>
          <w:szCs w:val="28"/>
        </w:rPr>
        <w:t>осуществлять своевременный вывоз твердых коммунальных отходов (крупногабаритных отходов) в установленные для их ут</w:t>
      </w:r>
      <w:r>
        <w:rPr>
          <w:sz w:val="28"/>
          <w:szCs w:val="28"/>
        </w:rPr>
        <w:t>илизации  (переработки) места;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5238">
        <w:rPr>
          <w:sz w:val="28"/>
          <w:szCs w:val="28"/>
        </w:rPr>
        <w:t>- осуществлять обезвреживание, утилизацию (переработку) отходов производства и потребления;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5238">
        <w:rPr>
          <w:sz w:val="28"/>
          <w:szCs w:val="28"/>
        </w:rPr>
        <w:t>- обеспечивать соблюдение технологических, санитарных и экологических норм при осуществлении всех операций с отходами.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43</w:t>
      </w:r>
      <w:r w:rsidRPr="00185238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185238">
        <w:rPr>
          <w:sz w:val="28"/>
          <w:szCs w:val="28"/>
        </w:rPr>
        <w:t xml:space="preserve"> </w:t>
      </w:r>
      <w:r w:rsidRPr="00193F75">
        <w:rPr>
          <w:sz w:val="28"/>
          <w:szCs w:val="28"/>
        </w:rPr>
        <w:t>Вывоз крупногабаритных отходов обеспечивает региональный оператор с использованием  специально оборудованного транспортного средства, обозначенного специальным знаком</w:t>
      </w:r>
      <w:r>
        <w:rPr>
          <w:color w:val="000000"/>
          <w:sz w:val="28"/>
          <w:szCs w:val="28"/>
        </w:rPr>
        <w:t>.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43.8</w:t>
      </w:r>
      <w:r w:rsidRPr="00185238">
        <w:rPr>
          <w:sz w:val="28"/>
          <w:szCs w:val="28"/>
        </w:rPr>
        <w:t>. Накопление промышленных отходов осуществляется в специально оборудованных местах, сооружениях, емкостях, контейнерах.</w:t>
      </w:r>
    </w:p>
    <w:p w:rsidR="00E071AA" w:rsidRPr="00185238" w:rsidRDefault="00E071AA" w:rsidP="00E071AA">
      <w:pPr>
        <w:spacing w:line="360" w:lineRule="auto"/>
        <w:jc w:val="both"/>
        <w:rPr>
          <w:sz w:val="28"/>
          <w:szCs w:val="28"/>
        </w:rPr>
      </w:pPr>
      <w:bookmarkStart w:id="5" w:name="sub_71811"/>
      <w:r>
        <w:rPr>
          <w:sz w:val="28"/>
          <w:szCs w:val="28"/>
        </w:rPr>
        <w:tab/>
      </w:r>
      <w:bookmarkEnd w:id="5"/>
      <w:r>
        <w:rPr>
          <w:sz w:val="28"/>
          <w:szCs w:val="28"/>
        </w:rPr>
        <w:t>43.9</w:t>
      </w:r>
      <w:r w:rsidRPr="00185238">
        <w:rPr>
          <w:sz w:val="28"/>
          <w:szCs w:val="28"/>
        </w:rPr>
        <w:t>. Накопление вторичного сырья осуществляется в пунктах приема вторичного сырья, контейнерах-накопителях, иных объектах, предназначенных для этих целей.</w:t>
      </w:r>
      <w:r>
        <w:rPr>
          <w:sz w:val="28"/>
          <w:szCs w:val="28"/>
        </w:rPr>
        <w:t>»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A45FC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A45FCA">
        <w:rPr>
          <w:b/>
          <w:sz w:val="28"/>
          <w:szCs w:val="28"/>
        </w:rPr>
        <w:t>.</w:t>
      </w:r>
      <w:r w:rsidRPr="00193F75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44</w:t>
      </w:r>
      <w:r w:rsidRPr="00193F75">
        <w:rPr>
          <w:sz w:val="28"/>
          <w:szCs w:val="28"/>
        </w:rPr>
        <w:t>.1 Правил изложить в следующей редакции: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«</w:t>
      </w:r>
      <w:r>
        <w:rPr>
          <w:sz w:val="28"/>
          <w:szCs w:val="28"/>
        </w:rPr>
        <w:t>44.1</w:t>
      </w:r>
      <w:r w:rsidRPr="00193F75">
        <w:rPr>
          <w:sz w:val="28"/>
          <w:szCs w:val="28"/>
        </w:rPr>
        <w:t xml:space="preserve">. Сбор жидких бытовых отходов в неканализированных домовладениях должен осуществляться в локальных очистных сооружениях либо в подземных водонепроницаемых сооружениях как отдельных, так и в составе дворовых уборных. 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93F75">
        <w:rPr>
          <w:color w:val="000000"/>
          <w:sz w:val="28"/>
          <w:szCs w:val="28"/>
        </w:rPr>
        <w:lastRenderedPageBreak/>
        <w:t>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Pr="00193F75">
        <w:rPr>
          <w:color w:val="000000"/>
          <w:sz w:val="28"/>
          <w:szCs w:val="28"/>
          <w:vertAlign w:val="superscript"/>
        </w:rPr>
        <w:t> </w:t>
      </w:r>
      <w:hyperlink r:id="rId14" w:anchor="/document/400289764/entry/10015" w:history="1"/>
      <w:r w:rsidRPr="00193F75">
        <w:rPr>
          <w:color w:val="000000"/>
          <w:sz w:val="28"/>
          <w:szCs w:val="28"/>
        </w:rPr>
        <w:t xml:space="preserve"> и медицинских организаций, организаций социального обслуживания, детских игровых и спортивных площадок должно быть не менее 10 метров и не более 100 метров, для туалетов - не менее 20 метров.</w:t>
      </w:r>
    </w:p>
    <w:p w:rsidR="00E071AA" w:rsidRPr="00193F75" w:rsidRDefault="00E071AA" w:rsidP="00E071AA">
      <w:pPr>
        <w:pStyle w:val="a4"/>
        <w:spacing w:line="360" w:lineRule="auto"/>
        <w:jc w:val="both"/>
        <w:rPr>
          <w:sz w:val="28"/>
          <w:szCs w:val="28"/>
        </w:rPr>
      </w:pPr>
      <w:r w:rsidRPr="00193F75">
        <w:rPr>
          <w:color w:val="000000"/>
          <w:sz w:val="28"/>
          <w:szCs w:val="28"/>
        </w:rPr>
        <w:t>Дворовые уборные должны находиться (располагаться, размещаться) на расстоянии не менее 50 метров от нецентрализованных источников питьевого водоснабжения, предназначенных для общественного пользования.».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A45FCA">
        <w:rPr>
          <w:b/>
          <w:sz w:val="28"/>
          <w:szCs w:val="28"/>
          <w:lang w:eastAsia="ar-SA"/>
        </w:rPr>
        <w:t>2.</w:t>
      </w:r>
      <w:r w:rsidRPr="00193F75">
        <w:rPr>
          <w:sz w:val="28"/>
          <w:szCs w:val="28"/>
          <w:lang w:eastAsia="ar-SA"/>
        </w:rPr>
        <w:t xml:space="preserve"> Опубликовать </w:t>
      </w:r>
      <w:r w:rsidRPr="00193F75">
        <w:rPr>
          <w:sz w:val="28"/>
          <w:szCs w:val="28"/>
        </w:rPr>
        <w:t>настоящее решение в газете «</w:t>
      </w:r>
      <w:r>
        <w:rPr>
          <w:sz w:val="28"/>
          <w:szCs w:val="28"/>
        </w:rPr>
        <w:t>Почепской</w:t>
      </w:r>
      <w:r w:rsidRPr="00193F75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r>
        <w:rPr>
          <w:sz w:val="28"/>
          <w:szCs w:val="28"/>
        </w:rPr>
        <w:t>Почепского</w:t>
      </w:r>
      <w:r w:rsidRPr="00193F75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 сети «Интернет».</w:t>
      </w:r>
    </w:p>
    <w:p w:rsidR="00E071AA" w:rsidRPr="00193F75" w:rsidRDefault="00E071AA" w:rsidP="00E071AA">
      <w:pPr>
        <w:pStyle w:val="a4"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A45FCA">
        <w:rPr>
          <w:b/>
          <w:sz w:val="28"/>
          <w:szCs w:val="28"/>
        </w:rPr>
        <w:t>3.</w:t>
      </w:r>
      <w:r w:rsidRPr="00193F75">
        <w:rPr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E071AA" w:rsidRPr="00C213E0" w:rsidRDefault="00E071AA" w:rsidP="00E071AA">
      <w:pPr>
        <w:shd w:val="clear" w:color="auto" w:fill="FFFFFF"/>
        <w:tabs>
          <w:tab w:val="num" w:pos="284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71AA" w:rsidRPr="00C213E0" w:rsidRDefault="00E071AA" w:rsidP="00E071AA">
      <w:pPr>
        <w:spacing w:line="276" w:lineRule="auto"/>
        <w:jc w:val="both"/>
        <w:rPr>
          <w:color w:val="000000"/>
          <w:sz w:val="28"/>
          <w:szCs w:val="28"/>
        </w:rPr>
      </w:pPr>
      <w:r w:rsidRPr="00C213E0">
        <w:rPr>
          <w:color w:val="000000"/>
          <w:sz w:val="28"/>
          <w:szCs w:val="28"/>
        </w:rPr>
        <w:t>Председатель Совета народных депутатов</w:t>
      </w:r>
      <w:r w:rsidRPr="00C213E0">
        <w:rPr>
          <w:color w:val="000000"/>
          <w:sz w:val="28"/>
          <w:szCs w:val="28"/>
        </w:rPr>
        <w:tab/>
      </w:r>
      <w:r w:rsidRPr="00C213E0">
        <w:rPr>
          <w:color w:val="000000"/>
          <w:sz w:val="28"/>
          <w:szCs w:val="28"/>
        </w:rPr>
        <w:tab/>
      </w:r>
      <w:r w:rsidRPr="00C213E0">
        <w:rPr>
          <w:color w:val="000000"/>
          <w:sz w:val="28"/>
          <w:szCs w:val="28"/>
        </w:rPr>
        <w:tab/>
      </w:r>
    </w:p>
    <w:p w:rsidR="00E071AA" w:rsidRDefault="00E071AA" w:rsidP="00E071A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Почепского</w:t>
      </w:r>
      <w:r w:rsidRPr="00C213E0">
        <w:rPr>
          <w:color w:val="000000"/>
          <w:sz w:val="28"/>
          <w:szCs w:val="28"/>
        </w:rPr>
        <w:t xml:space="preserve"> сельского поселения</w:t>
      </w:r>
    </w:p>
    <w:p w:rsidR="00E071AA" w:rsidRDefault="00E071AA" w:rsidP="00E071A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E071AA" w:rsidRPr="00C213E0" w:rsidRDefault="00E071AA" w:rsidP="00E071A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  <w:r w:rsidRPr="00C213E0">
        <w:rPr>
          <w:color w:val="000000"/>
          <w:sz w:val="28"/>
          <w:szCs w:val="28"/>
        </w:rPr>
        <w:tab/>
      </w:r>
      <w:r w:rsidRPr="00C213E0">
        <w:rPr>
          <w:color w:val="000000"/>
          <w:sz w:val="28"/>
          <w:szCs w:val="28"/>
        </w:rPr>
        <w:tab/>
      </w:r>
      <w:r w:rsidRPr="00C213E0">
        <w:rPr>
          <w:color w:val="000000"/>
          <w:sz w:val="28"/>
          <w:szCs w:val="28"/>
        </w:rPr>
        <w:tab/>
      </w:r>
      <w:r w:rsidRPr="00C213E0">
        <w:rPr>
          <w:color w:val="000000"/>
          <w:sz w:val="28"/>
          <w:szCs w:val="28"/>
        </w:rPr>
        <w:tab/>
      </w:r>
      <w:r w:rsidRPr="00C213E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В.А.Ковалев</w:t>
      </w:r>
    </w:p>
    <w:p w:rsidR="00E071AA" w:rsidRDefault="00E071AA" w:rsidP="00E071AA">
      <w:pPr>
        <w:spacing w:line="276" w:lineRule="auto"/>
        <w:jc w:val="both"/>
        <w:rPr>
          <w:color w:val="000000"/>
          <w:sz w:val="28"/>
          <w:szCs w:val="28"/>
        </w:rPr>
      </w:pPr>
    </w:p>
    <w:p w:rsidR="00E071AA" w:rsidRDefault="00E071AA" w:rsidP="00E071AA">
      <w:pPr>
        <w:spacing w:line="276" w:lineRule="auto"/>
        <w:jc w:val="both"/>
        <w:rPr>
          <w:color w:val="000000"/>
          <w:sz w:val="28"/>
          <w:szCs w:val="28"/>
        </w:rPr>
      </w:pPr>
    </w:p>
    <w:p w:rsidR="00E071AA" w:rsidRDefault="00E071AA" w:rsidP="00E071AA">
      <w:pPr>
        <w:spacing w:line="276" w:lineRule="auto"/>
        <w:jc w:val="both"/>
        <w:rPr>
          <w:color w:val="000000"/>
          <w:sz w:val="28"/>
          <w:szCs w:val="28"/>
        </w:rPr>
      </w:pPr>
      <w:r w:rsidRPr="00C213E0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Почепского</w:t>
      </w:r>
      <w:r w:rsidRPr="00C213E0">
        <w:rPr>
          <w:color w:val="000000"/>
          <w:sz w:val="28"/>
          <w:szCs w:val="28"/>
        </w:rPr>
        <w:t xml:space="preserve"> сельского поселения</w:t>
      </w:r>
    </w:p>
    <w:p w:rsidR="00E071AA" w:rsidRDefault="00E071AA" w:rsidP="00E071A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E071AA" w:rsidRDefault="00E071AA" w:rsidP="00E071A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  <w:r w:rsidRPr="00C213E0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                      В.И.Бокова</w:t>
      </w:r>
      <w:r w:rsidRPr="00C213E0">
        <w:rPr>
          <w:color w:val="000000"/>
          <w:sz w:val="28"/>
          <w:szCs w:val="28"/>
        </w:rPr>
        <w:t xml:space="preserve"> </w:t>
      </w:r>
    </w:p>
    <w:p w:rsidR="00C60490" w:rsidRDefault="00E071AA" w:rsidP="00E071AA">
      <w:r>
        <w:rPr>
          <w:color w:val="000000"/>
          <w:sz w:val="28"/>
          <w:szCs w:val="28"/>
        </w:rPr>
        <w:br w:type="page"/>
      </w:r>
    </w:p>
    <w:sectPr w:rsidR="00C60490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E071AA"/>
    <w:rsid w:val="00006590"/>
    <w:rsid w:val="000538B0"/>
    <w:rsid w:val="00070DAB"/>
    <w:rsid w:val="00123C8A"/>
    <w:rsid w:val="00136AFD"/>
    <w:rsid w:val="002C3256"/>
    <w:rsid w:val="0040425C"/>
    <w:rsid w:val="006055A7"/>
    <w:rsid w:val="006E5BF4"/>
    <w:rsid w:val="0071462D"/>
    <w:rsid w:val="0078486D"/>
    <w:rsid w:val="008B3F27"/>
    <w:rsid w:val="00A043A1"/>
    <w:rsid w:val="00A32091"/>
    <w:rsid w:val="00C60490"/>
    <w:rsid w:val="00D513D5"/>
    <w:rsid w:val="00E071AA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71AA"/>
    <w:rPr>
      <w:strike w:val="0"/>
      <w:dstrike w:val="0"/>
      <w:color w:val="0000FF"/>
      <w:u w:val="none"/>
      <w:effect w:val="none"/>
    </w:rPr>
  </w:style>
  <w:style w:type="character" w:customStyle="1" w:styleId="postbody1">
    <w:name w:val="postbody1"/>
    <w:rsid w:val="00E071AA"/>
    <w:rPr>
      <w:sz w:val="20"/>
      <w:szCs w:val="20"/>
    </w:rPr>
  </w:style>
  <w:style w:type="paragraph" w:styleId="a4">
    <w:name w:val="No Spacing"/>
    <w:uiPriority w:val="1"/>
    <w:qFormat/>
    <w:rsid w:val="00E0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E071A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://docs.cntd.ru/document/5735001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://docs.cntd.ru/document/57353617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docs.cntd.ru/document/902065388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1795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</cp:revision>
  <dcterms:created xsi:type="dcterms:W3CDTF">2021-05-17T07:56:00Z</dcterms:created>
  <dcterms:modified xsi:type="dcterms:W3CDTF">2021-05-17T07:57:00Z</dcterms:modified>
</cp:coreProperties>
</file>