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FF" w:rsidRPr="00F82054" w:rsidRDefault="00A125FF" w:rsidP="00A125FF">
      <w:pPr>
        <w:spacing w:line="240" w:lineRule="auto"/>
        <w:jc w:val="right"/>
        <w:rPr>
          <w:rFonts w:ascii="Times New Roman" w:hAnsi="Times New Roman" w:cs="Times New Roman"/>
          <w:caps/>
          <w:sz w:val="18"/>
          <w:szCs w:val="18"/>
        </w:rPr>
      </w:pPr>
      <w:r w:rsidRPr="00F82054">
        <w:rPr>
          <w:rFonts w:ascii="Times New Roman" w:hAnsi="Times New Roman" w:cs="Times New Roman"/>
          <w:sz w:val="18"/>
          <w:szCs w:val="18"/>
        </w:rPr>
        <w:t>Приложение 1</w:t>
      </w:r>
    </w:p>
    <w:p w:rsidR="00373829" w:rsidRPr="00F82054" w:rsidRDefault="00A125FF" w:rsidP="00A125FF">
      <w:pPr>
        <w:spacing w:line="240" w:lineRule="auto"/>
        <w:jc w:val="right"/>
        <w:rPr>
          <w:rFonts w:ascii="Times New Roman" w:hAnsi="Times New Roman" w:cs="Times New Roman"/>
          <w:sz w:val="18"/>
          <w:szCs w:val="18"/>
        </w:rPr>
      </w:pPr>
      <w:r w:rsidRPr="00F82054">
        <w:rPr>
          <w:rFonts w:ascii="Times New Roman" w:hAnsi="Times New Roman" w:cs="Times New Roman"/>
          <w:sz w:val="18"/>
          <w:szCs w:val="18"/>
        </w:rPr>
        <w:t>к распоряжению</w:t>
      </w:r>
      <w:r w:rsidR="00373829" w:rsidRPr="00F82054">
        <w:rPr>
          <w:rFonts w:ascii="Times New Roman" w:hAnsi="Times New Roman" w:cs="Times New Roman"/>
          <w:sz w:val="18"/>
          <w:szCs w:val="18"/>
        </w:rPr>
        <w:t xml:space="preserve"> администрации</w:t>
      </w:r>
    </w:p>
    <w:p w:rsidR="00373829" w:rsidRPr="00F82054" w:rsidRDefault="006C59DD" w:rsidP="00A125FF">
      <w:pPr>
        <w:spacing w:line="240" w:lineRule="auto"/>
        <w:jc w:val="right"/>
        <w:rPr>
          <w:rFonts w:ascii="Times New Roman" w:hAnsi="Times New Roman" w:cs="Times New Roman"/>
          <w:sz w:val="18"/>
          <w:szCs w:val="18"/>
        </w:rPr>
      </w:pPr>
      <w:proofErr w:type="spellStart"/>
      <w:r>
        <w:rPr>
          <w:rFonts w:ascii="Times New Roman" w:hAnsi="Times New Roman" w:cs="Times New Roman"/>
          <w:sz w:val="18"/>
          <w:szCs w:val="18"/>
        </w:rPr>
        <w:t>Почепского</w:t>
      </w:r>
      <w:proofErr w:type="spellEnd"/>
      <w:r w:rsidR="00373829" w:rsidRPr="00F82054">
        <w:rPr>
          <w:rFonts w:ascii="Times New Roman" w:hAnsi="Times New Roman" w:cs="Times New Roman"/>
          <w:sz w:val="18"/>
          <w:szCs w:val="18"/>
        </w:rPr>
        <w:t xml:space="preserve"> сельского поселения</w:t>
      </w:r>
    </w:p>
    <w:p w:rsidR="00373829" w:rsidRPr="00F82054" w:rsidRDefault="00373829" w:rsidP="00A125FF">
      <w:pPr>
        <w:spacing w:line="240" w:lineRule="auto"/>
        <w:jc w:val="right"/>
        <w:rPr>
          <w:rFonts w:ascii="Times New Roman" w:hAnsi="Times New Roman" w:cs="Times New Roman"/>
          <w:sz w:val="18"/>
          <w:szCs w:val="18"/>
        </w:rPr>
      </w:pPr>
      <w:r w:rsidRPr="00F82054">
        <w:rPr>
          <w:rFonts w:ascii="Times New Roman" w:hAnsi="Times New Roman" w:cs="Times New Roman"/>
          <w:sz w:val="18"/>
          <w:szCs w:val="18"/>
        </w:rPr>
        <w:t xml:space="preserve"> Лискинского муниципального района </w:t>
      </w:r>
    </w:p>
    <w:p w:rsidR="00A125FF" w:rsidRPr="00F82054" w:rsidRDefault="00373829" w:rsidP="00A125FF">
      <w:pPr>
        <w:spacing w:line="240" w:lineRule="auto"/>
        <w:jc w:val="right"/>
        <w:rPr>
          <w:rFonts w:ascii="Times New Roman" w:hAnsi="Times New Roman" w:cs="Times New Roman"/>
          <w:caps/>
          <w:sz w:val="18"/>
          <w:szCs w:val="18"/>
        </w:rPr>
      </w:pPr>
      <w:r w:rsidRPr="00F82054">
        <w:rPr>
          <w:rFonts w:ascii="Times New Roman" w:hAnsi="Times New Roman" w:cs="Times New Roman"/>
          <w:sz w:val="18"/>
          <w:szCs w:val="18"/>
        </w:rPr>
        <w:t>Воронежской области</w:t>
      </w:r>
      <w:r w:rsidR="00A125FF" w:rsidRPr="00F82054">
        <w:rPr>
          <w:rFonts w:ascii="Times New Roman" w:hAnsi="Times New Roman" w:cs="Times New Roman"/>
          <w:sz w:val="18"/>
          <w:szCs w:val="18"/>
        </w:rPr>
        <w:t xml:space="preserve"> </w:t>
      </w:r>
      <w:r w:rsidRPr="00F82054">
        <w:rPr>
          <w:rFonts w:ascii="Times New Roman" w:hAnsi="Times New Roman" w:cs="Times New Roman"/>
          <w:sz w:val="18"/>
          <w:szCs w:val="18"/>
        </w:rPr>
        <w:t xml:space="preserve">от </w:t>
      </w:r>
      <w:r w:rsidR="006C59DD">
        <w:rPr>
          <w:rFonts w:ascii="Times New Roman" w:hAnsi="Times New Roman" w:cs="Times New Roman"/>
          <w:sz w:val="18"/>
          <w:szCs w:val="18"/>
        </w:rPr>
        <w:t>03.1</w:t>
      </w:r>
      <w:r w:rsidR="00CA0F5C">
        <w:rPr>
          <w:rFonts w:ascii="Times New Roman" w:hAnsi="Times New Roman" w:cs="Times New Roman"/>
          <w:sz w:val="18"/>
          <w:szCs w:val="18"/>
        </w:rPr>
        <w:t>1</w:t>
      </w:r>
      <w:r w:rsidRPr="00F82054">
        <w:rPr>
          <w:rFonts w:ascii="Times New Roman" w:hAnsi="Times New Roman" w:cs="Times New Roman"/>
          <w:sz w:val="18"/>
          <w:szCs w:val="18"/>
        </w:rPr>
        <w:t>.2024</w:t>
      </w:r>
      <w:bookmarkStart w:id="0" w:name="_GoBack"/>
      <w:bookmarkEnd w:id="0"/>
      <w:r w:rsidRPr="00F82054">
        <w:rPr>
          <w:rFonts w:ascii="Times New Roman" w:hAnsi="Times New Roman" w:cs="Times New Roman"/>
          <w:sz w:val="18"/>
          <w:szCs w:val="18"/>
        </w:rPr>
        <w:t xml:space="preserve">г </w:t>
      </w:r>
      <w:r w:rsidR="00A125FF" w:rsidRPr="00F82054">
        <w:rPr>
          <w:rFonts w:ascii="Times New Roman" w:hAnsi="Times New Roman" w:cs="Times New Roman"/>
          <w:sz w:val="18"/>
          <w:szCs w:val="18"/>
        </w:rPr>
        <w:t xml:space="preserve">№ </w:t>
      </w:r>
      <w:r w:rsidR="006C59DD">
        <w:rPr>
          <w:rFonts w:ascii="Times New Roman" w:hAnsi="Times New Roman" w:cs="Times New Roman"/>
          <w:sz w:val="18"/>
          <w:szCs w:val="18"/>
        </w:rPr>
        <w:t>3</w:t>
      </w:r>
      <w:r w:rsidR="00CA0F5C">
        <w:rPr>
          <w:rFonts w:ascii="Times New Roman" w:hAnsi="Times New Roman" w:cs="Times New Roman"/>
          <w:sz w:val="18"/>
          <w:szCs w:val="18"/>
        </w:rPr>
        <w:t>6</w:t>
      </w:r>
      <w:r w:rsidR="00091E99" w:rsidRPr="00F82054">
        <w:rPr>
          <w:rFonts w:ascii="Times New Roman" w:hAnsi="Times New Roman" w:cs="Times New Roman"/>
          <w:sz w:val="18"/>
          <w:szCs w:val="18"/>
        </w:rPr>
        <w:t>-р</w:t>
      </w:r>
    </w:p>
    <w:p w:rsidR="004F1566" w:rsidRDefault="004F1566" w:rsidP="00A125FF">
      <w:pPr>
        <w:spacing w:line="240" w:lineRule="auto"/>
        <w:jc w:val="center"/>
        <w:rPr>
          <w:rFonts w:ascii="Times New Roman" w:hAnsi="Times New Roman" w:cs="Times New Roman"/>
          <w:b/>
          <w:caps/>
          <w:sz w:val="24"/>
          <w:szCs w:val="24"/>
        </w:rPr>
      </w:pPr>
    </w:p>
    <w:p w:rsidR="00A125FF" w:rsidRPr="001E113D" w:rsidRDefault="00A125FF" w:rsidP="00A125FF">
      <w:pPr>
        <w:spacing w:line="240" w:lineRule="auto"/>
        <w:jc w:val="center"/>
        <w:rPr>
          <w:rFonts w:ascii="Times New Roman" w:hAnsi="Times New Roman" w:cs="Times New Roman"/>
          <w:b/>
          <w:sz w:val="24"/>
          <w:szCs w:val="24"/>
        </w:rPr>
      </w:pPr>
      <w:r w:rsidRPr="001E113D">
        <w:rPr>
          <w:rFonts w:ascii="Times New Roman" w:hAnsi="Times New Roman" w:cs="Times New Roman"/>
          <w:b/>
          <w:caps/>
          <w:sz w:val="24"/>
          <w:szCs w:val="24"/>
        </w:rPr>
        <w:t>ТЕХНОЛОГИЧЕСКАЯ</w:t>
      </w:r>
      <w:r w:rsidRPr="001E113D">
        <w:rPr>
          <w:rFonts w:ascii="Times New Roman" w:hAnsi="Times New Roman" w:cs="Times New Roman"/>
          <w:b/>
          <w:sz w:val="24"/>
          <w:szCs w:val="24"/>
        </w:rPr>
        <w:t xml:space="preserve"> СХЕМА</w:t>
      </w:r>
    </w:p>
    <w:p w:rsidR="00A125FF" w:rsidRPr="001E113D" w:rsidRDefault="00A125FF" w:rsidP="00A125FF">
      <w:pPr>
        <w:spacing w:line="240" w:lineRule="auto"/>
        <w:jc w:val="center"/>
        <w:rPr>
          <w:rFonts w:ascii="Times New Roman" w:hAnsi="Times New Roman" w:cs="Times New Roman"/>
          <w:sz w:val="24"/>
          <w:szCs w:val="24"/>
        </w:rPr>
      </w:pPr>
      <w:r w:rsidRPr="001E113D">
        <w:rPr>
          <w:rFonts w:ascii="Times New Roman" w:hAnsi="Times New Roman" w:cs="Times New Roman"/>
          <w:sz w:val="24"/>
          <w:szCs w:val="24"/>
        </w:rPr>
        <w:t>предоставления муниципальной услуги</w:t>
      </w:r>
    </w:p>
    <w:p w:rsidR="00A125FF" w:rsidRPr="004F1566" w:rsidRDefault="00A125FF" w:rsidP="00A125FF">
      <w:pPr>
        <w:spacing w:line="240" w:lineRule="auto"/>
        <w:jc w:val="center"/>
        <w:rPr>
          <w:rFonts w:ascii="Times New Roman" w:hAnsi="Times New Roman" w:cs="Times New Roman"/>
          <w:b/>
          <w:sz w:val="24"/>
          <w:szCs w:val="24"/>
        </w:rPr>
      </w:pPr>
      <w:r w:rsidRPr="004F1566">
        <w:rPr>
          <w:rFonts w:ascii="Times New Roman" w:hAnsi="Times New Roman" w:cs="Times New Roman"/>
          <w:b/>
          <w:sz w:val="24"/>
          <w:szCs w:val="24"/>
        </w:rPr>
        <w:t xml:space="preserve">«Предварительное согласование предоставления земельного участка, </w:t>
      </w:r>
    </w:p>
    <w:p w:rsidR="00A125FF" w:rsidRPr="004F1566" w:rsidRDefault="00A125FF" w:rsidP="00A125FF">
      <w:pPr>
        <w:spacing w:line="240" w:lineRule="auto"/>
        <w:jc w:val="center"/>
        <w:rPr>
          <w:rFonts w:ascii="Times New Roman" w:hAnsi="Times New Roman" w:cs="Times New Roman"/>
          <w:b/>
          <w:sz w:val="24"/>
          <w:szCs w:val="24"/>
        </w:rPr>
      </w:pPr>
      <w:r w:rsidRPr="004F1566">
        <w:rPr>
          <w:rFonts w:ascii="Times New Roman" w:hAnsi="Times New Roman" w:cs="Times New Roman"/>
          <w:b/>
          <w:sz w:val="24"/>
          <w:szCs w:val="24"/>
        </w:rPr>
        <w:t>находящегося в муниципальной собственности»</w:t>
      </w:r>
    </w:p>
    <w:p w:rsidR="00A125FF" w:rsidRPr="001E113D" w:rsidRDefault="00A125FF" w:rsidP="00A125FF">
      <w:pPr>
        <w:spacing w:line="240" w:lineRule="auto"/>
        <w:jc w:val="center"/>
        <w:rPr>
          <w:rFonts w:ascii="Times New Roman" w:hAnsi="Times New Roman" w:cs="Times New Roman"/>
          <w:b/>
          <w:sz w:val="24"/>
          <w:szCs w:val="24"/>
        </w:rPr>
      </w:pPr>
    </w:p>
    <w:p w:rsidR="00A125FF" w:rsidRPr="001951A2" w:rsidRDefault="00A125FF" w:rsidP="00A125FF">
      <w:pPr>
        <w:spacing w:line="240" w:lineRule="auto"/>
        <w:jc w:val="center"/>
        <w:rPr>
          <w:rFonts w:ascii="Times New Roman" w:eastAsia="Calibri" w:hAnsi="Times New Roman" w:cs="Times New Roman"/>
          <w:b/>
          <w:sz w:val="20"/>
          <w:szCs w:val="20"/>
        </w:rPr>
      </w:pPr>
    </w:p>
    <w:p w:rsidR="00A125FF" w:rsidRPr="00F82054" w:rsidRDefault="00A125FF" w:rsidP="00A125FF">
      <w:pPr>
        <w:keepNext/>
        <w:keepLines/>
        <w:outlineLvl w:val="0"/>
        <w:rPr>
          <w:rFonts w:ascii="Times New Roman" w:hAnsi="Times New Roman" w:cs="Times New Roman"/>
          <w:b/>
          <w:bCs/>
          <w:sz w:val="20"/>
          <w:szCs w:val="20"/>
        </w:rPr>
      </w:pPr>
      <w:r w:rsidRPr="00F82054">
        <w:rPr>
          <w:rFonts w:ascii="Times New Roman" w:hAnsi="Times New Roman" w:cs="Times New Roman"/>
          <w:b/>
          <w:bCs/>
          <w:sz w:val="20"/>
          <w:szCs w:val="20"/>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A125FF" w:rsidRPr="00F82054" w:rsidTr="004D2F1C">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Значение параметра/состояние</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3</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A8400C">
            <w:pPr>
              <w:spacing w:line="240" w:lineRule="auto"/>
              <w:ind w:left="-102" w:right="-102"/>
              <w:rPr>
                <w:rFonts w:ascii="Times New Roman" w:hAnsi="Times New Roman"/>
                <w:sz w:val="20"/>
                <w:szCs w:val="20"/>
              </w:rPr>
            </w:pPr>
            <w:r w:rsidRPr="00F82054">
              <w:rPr>
                <w:rFonts w:ascii="Times New Roman" w:hAnsi="Times New Roman"/>
                <w:sz w:val="20"/>
                <w:szCs w:val="20"/>
              </w:rPr>
              <w:t xml:space="preserve">Администрация </w:t>
            </w:r>
            <w:proofErr w:type="spellStart"/>
            <w:r w:rsidR="006C59DD">
              <w:rPr>
                <w:rFonts w:ascii="Times New Roman" w:hAnsi="Times New Roman"/>
                <w:sz w:val="20"/>
                <w:szCs w:val="20"/>
              </w:rPr>
              <w:t>Почепского</w:t>
            </w:r>
            <w:proofErr w:type="spellEnd"/>
            <w:r w:rsidRPr="00F82054">
              <w:rPr>
                <w:rFonts w:ascii="Times New Roman" w:hAnsi="Times New Roman"/>
                <w:sz w:val="20"/>
                <w:szCs w:val="20"/>
              </w:rPr>
              <w:t xml:space="preserve"> сельского поселения Лискинского муниципального района Воронежской области</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A125FF" w:rsidRPr="00F82054" w:rsidRDefault="00F77AA0" w:rsidP="00490C26">
            <w:pPr>
              <w:spacing w:line="240" w:lineRule="auto"/>
              <w:ind w:left="-102" w:right="-102"/>
              <w:rPr>
                <w:rFonts w:ascii="Times New Roman" w:hAnsi="Times New Roman"/>
                <w:sz w:val="20"/>
                <w:szCs w:val="20"/>
              </w:rPr>
            </w:pPr>
            <w:r w:rsidRPr="00F77AA0">
              <w:rPr>
                <w:rFonts w:ascii="Times New Roman" w:hAnsi="Times New Roman"/>
                <w:sz w:val="20"/>
                <w:szCs w:val="20"/>
              </w:rPr>
              <w:t>3640100010000826613</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autoSpaceDE w:val="0"/>
              <w:autoSpaceDN w:val="0"/>
              <w:adjustRightInd w:val="0"/>
              <w:spacing w:line="240" w:lineRule="auto"/>
              <w:ind w:left="-102" w:right="-102"/>
              <w:rPr>
                <w:rFonts w:ascii="Times New Roman" w:hAnsi="Times New Roman"/>
                <w:sz w:val="20"/>
                <w:szCs w:val="20"/>
              </w:rPr>
            </w:pPr>
            <w:r w:rsidRPr="00F82054">
              <w:rPr>
                <w:rFonts w:ascii="Times New Roman" w:hAnsi="Times New Roman"/>
                <w:sz w:val="20"/>
                <w:szCs w:val="20"/>
              </w:rPr>
              <w:t xml:space="preserve">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 xml:space="preserve">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A125FF" w:rsidRPr="00F82054" w:rsidRDefault="006C59DD" w:rsidP="006C59DD">
            <w:pPr>
              <w:spacing w:line="240" w:lineRule="auto"/>
              <w:ind w:left="-102" w:right="-102"/>
              <w:rPr>
                <w:rFonts w:ascii="Times New Roman" w:hAnsi="Times New Roman"/>
                <w:sz w:val="20"/>
                <w:szCs w:val="20"/>
              </w:rPr>
            </w:pPr>
            <w:bookmarkStart w:id="1" w:name="P31"/>
            <w:bookmarkEnd w:id="1"/>
            <w:r w:rsidRPr="006C59DD">
              <w:rPr>
                <w:rFonts w:ascii="Times New Roman" w:hAnsi="Times New Roman"/>
                <w:sz w:val="20"/>
                <w:szCs w:val="20"/>
              </w:rPr>
              <w:t>Постановление</w:t>
            </w:r>
            <w:r>
              <w:rPr>
                <w:rFonts w:ascii="Times New Roman" w:hAnsi="Times New Roman"/>
                <w:sz w:val="20"/>
                <w:szCs w:val="20"/>
              </w:rPr>
              <w:t xml:space="preserve"> от «29» ноября 2023 г. № 135 «</w:t>
            </w:r>
            <w:r w:rsidRPr="006C59DD">
              <w:rPr>
                <w:rFonts w:ascii="Times New Roman" w:hAnsi="Times New Roman"/>
                <w:sz w:val="20"/>
                <w:szCs w:val="20"/>
              </w:rPr>
              <w:t xml:space="preserve">Об утверждении административного регламента «Предварительное согласование предоставления земельного участка» на территории </w:t>
            </w:r>
            <w:proofErr w:type="spellStart"/>
            <w:r w:rsidRPr="006C59DD">
              <w:rPr>
                <w:rFonts w:ascii="Times New Roman" w:hAnsi="Times New Roman"/>
                <w:sz w:val="20"/>
                <w:szCs w:val="20"/>
              </w:rPr>
              <w:t>Почепского</w:t>
            </w:r>
            <w:proofErr w:type="spellEnd"/>
            <w:r w:rsidRPr="006C59DD">
              <w:rPr>
                <w:rFonts w:ascii="Times New Roman" w:hAnsi="Times New Roman"/>
                <w:sz w:val="20"/>
                <w:szCs w:val="20"/>
              </w:rPr>
              <w:t xml:space="preserve"> сельского поселения Лискинского муниципального района   Воронежской области</w:t>
            </w:r>
            <w:r>
              <w:rPr>
                <w:rFonts w:ascii="Times New Roman" w:hAnsi="Times New Roman"/>
                <w:sz w:val="20"/>
                <w:szCs w:val="20"/>
              </w:rPr>
              <w:t>»</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6.</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Перечень «</w:t>
            </w:r>
            <w:proofErr w:type="spellStart"/>
            <w:r w:rsidRPr="00F82054">
              <w:rPr>
                <w:rFonts w:ascii="Times New Roman" w:hAnsi="Times New Roman"/>
                <w:sz w:val="20"/>
                <w:szCs w:val="20"/>
              </w:rPr>
              <w:t>подуслуг</w:t>
            </w:r>
            <w:proofErr w:type="spellEnd"/>
            <w:r w:rsidRPr="00F82054">
              <w:rPr>
                <w:rFonts w:ascii="Times New Roman" w:hAnsi="Times New Roman"/>
                <w:sz w:val="20"/>
                <w:szCs w:val="20"/>
              </w:rPr>
              <w:t>»</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right="-102"/>
              <w:rPr>
                <w:rFonts w:ascii="Times New Roman" w:hAnsi="Times New Roman"/>
                <w:sz w:val="20"/>
                <w:szCs w:val="20"/>
              </w:rPr>
            </w:pPr>
            <w:r w:rsidRPr="00F82054">
              <w:rPr>
                <w:rFonts w:ascii="Times New Roman" w:hAnsi="Times New Roman"/>
                <w:sz w:val="20"/>
                <w:szCs w:val="20"/>
              </w:rPr>
              <w:t>нет</w:t>
            </w:r>
          </w:p>
          <w:p w:rsidR="00A125FF" w:rsidRPr="00F82054" w:rsidRDefault="00A125FF" w:rsidP="004D2F1C">
            <w:pPr>
              <w:spacing w:line="240" w:lineRule="auto"/>
              <w:ind w:left="-102" w:right="-102"/>
              <w:rPr>
                <w:rFonts w:ascii="Times New Roman" w:hAnsi="Times New Roman"/>
                <w:sz w:val="20"/>
                <w:szCs w:val="20"/>
              </w:rPr>
            </w:pP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334F96" w:rsidP="004D2F1C">
            <w:pPr>
              <w:spacing w:line="240" w:lineRule="auto"/>
              <w:rPr>
                <w:rFonts w:ascii="Times New Roman" w:hAnsi="Times New Roman"/>
                <w:sz w:val="20"/>
                <w:szCs w:val="20"/>
              </w:rPr>
            </w:pPr>
            <w:r w:rsidRPr="00F82054">
              <w:rPr>
                <w:rFonts w:ascii="Times New Roman" w:hAnsi="Times New Roman"/>
                <w:sz w:val="20"/>
                <w:szCs w:val="20"/>
              </w:rPr>
              <w:t xml:space="preserve">- </w:t>
            </w:r>
            <w:r w:rsidR="00A125FF" w:rsidRPr="00F82054">
              <w:rPr>
                <w:rFonts w:ascii="Times New Roman" w:hAnsi="Times New Roman"/>
                <w:sz w:val="20"/>
                <w:szCs w:val="20"/>
              </w:rPr>
              <w:t>телефонная связь;</w:t>
            </w:r>
          </w:p>
          <w:p w:rsidR="00A125FF" w:rsidRPr="00F82054" w:rsidRDefault="00A125FF" w:rsidP="004D2F1C">
            <w:pPr>
              <w:spacing w:line="240" w:lineRule="auto"/>
              <w:rPr>
                <w:rFonts w:ascii="Times New Roman" w:hAnsi="Times New Roman"/>
                <w:sz w:val="20"/>
                <w:szCs w:val="20"/>
              </w:rPr>
            </w:pPr>
            <w:r w:rsidRPr="00F82054">
              <w:rPr>
                <w:rFonts w:ascii="Times New Roman" w:hAnsi="Times New Roman"/>
                <w:sz w:val="20"/>
                <w:szCs w:val="20"/>
              </w:rPr>
              <w:t>- личное обращение в администрацию;</w:t>
            </w:r>
          </w:p>
          <w:p w:rsidR="00A125FF" w:rsidRPr="00F82054" w:rsidRDefault="00A125FF" w:rsidP="004D2F1C">
            <w:pPr>
              <w:spacing w:line="240" w:lineRule="auto"/>
              <w:rPr>
                <w:rFonts w:ascii="Times New Roman" w:hAnsi="Times New Roman"/>
                <w:sz w:val="20"/>
                <w:szCs w:val="20"/>
              </w:rPr>
            </w:pPr>
            <w:r w:rsidRPr="00F82054">
              <w:rPr>
                <w:rFonts w:ascii="Times New Roman" w:hAnsi="Times New Roman"/>
                <w:sz w:val="20"/>
                <w:szCs w:val="20"/>
              </w:rPr>
              <w:t>- официальный сайт администрации;</w:t>
            </w:r>
          </w:p>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 портал государственных услуг.</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7"/>
        <w:gridCol w:w="1701"/>
        <w:gridCol w:w="1843"/>
        <w:gridCol w:w="1276"/>
        <w:gridCol w:w="1134"/>
        <w:gridCol w:w="992"/>
        <w:gridCol w:w="1276"/>
        <w:gridCol w:w="992"/>
        <w:gridCol w:w="1843"/>
        <w:gridCol w:w="1702"/>
      </w:tblGrid>
      <w:tr w:rsidR="00A125FF" w:rsidRPr="00F82054" w:rsidTr="004D2F1C">
        <w:tc>
          <w:tcPr>
            <w:tcW w:w="2659" w:type="dxa"/>
            <w:gridSpan w:val="2"/>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 предоставления в зависимости от условий</w:t>
            </w:r>
          </w:p>
        </w:tc>
        <w:tc>
          <w:tcPr>
            <w:tcW w:w="170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для отказа в приеме документов</w:t>
            </w:r>
          </w:p>
        </w:tc>
        <w:tc>
          <w:tcPr>
            <w:tcW w:w="1843"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для отказа в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276"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приостановления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134"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 приостановления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3260" w:type="dxa"/>
            <w:gridSpan w:val="3"/>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Плата за предоставление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843"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обращения за получением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702"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результата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r>
      <w:tr w:rsidR="00A125FF" w:rsidRPr="00F82054" w:rsidTr="004D2F1C">
        <w:tc>
          <w:tcPr>
            <w:tcW w:w="124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 xml:space="preserve">При подаче заявления по месту жительства (месту нахождения </w:t>
            </w:r>
            <w:proofErr w:type="spellStart"/>
            <w:r w:rsidRPr="00F82054">
              <w:rPr>
                <w:rFonts w:ascii="Times New Roman" w:hAnsi="Times New Roman" w:cs="Times New Roman"/>
                <w:b/>
                <w:sz w:val="20"/>
                <w:szCs w:val="20"/>
              </w:rPr>
              <w:t>юр.лица</w:t>
            </w:r>
            <w:proofErr w:type="spellEnd"/>
            <w:r w:rsidRPr="00F82054">
              <w:rPr>
                <w:rFonts w:ascii="Times New Roman" w:hAnsi="Times New Roman" w:cs="Times New Roman"/>
                <w:b/>
                <w:sz w:val="20"/>
                <w:szCs w:val="20"/>
              </w:rPr>
              <w:t>)</w:t>
            </w:r>
          </w:p>
        </w:tc>
        <w:tc>
          <w:tcPr>
            <w:tcW w:w="1417"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 xml:space="preserve">При подаче заявления не по месту жительства </w:t>
            </w:r>
          </w:p>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 по месту обращения)</w:t>
            </w:r>
          </w:p>
        </w:tc>
        <w:tc>
          <w:tcPr>
            <w:tcW w:w="1701" w:type="dxa"/>
            <w:vMerge/>
          </w:tcPr>
          <w:p w:rsidR="00A125FF" w:rsidRPr="00F82054" w:rsidRDefault="00A125FF" w:rsidP="004D2F1C">
            <w:pPr>
              <w:spacing w:line="240" w:lineRule="auto"/>
              <w:rPr>
                <w:rFonts w:ascii="Times New Roman" w:hAnsi="Times New Roman" w:cs="Times New Roman"/>
                <w:b/>
                <w:sz w:val="20"/>
                <w:szCs w:val="20"/>
              </w:rPr>
            </w:pPr>
          </w:p>
        </w:tc>
        <w:tc>
          <w:tcPr>
            <w:tcW w:w="1843" w:type="dxa"/>
            <w:vMerge/>
          </w:tcPr>
          <w:p w:rsidR="00A125FF" w:rsidRPr="00F82054" w:rsidRDefault="00A125FF" w:rsidP="004D2F1C">
            <w:pPr>
              <w:spacing w:line="240" w:lineRule="auto"/>
              <w:rPr>
                <w:rFonts w:ascii="Times New Roman" w:hAnsi="Times New Roman" w:cs="Times New Roman"/>
                <w:b/>
                <w:sz w:val="20"/>
                <w:szCs w:val="20"/>
              </w:rPr>
            </w:pPr>
          </w:p>
        </w:tc>
        <w:tc>
          <w:tcPr>
            <w:tcW w:w="1276" w:type="dxa"/>
            <w:vMerge/>
          </w:tcPr>
          <w:p w:rsidR="00A125FF" w:rsidRPr="00F82054" w:rsidRDefault="00A125FF" w:rsidP="004D2F1C">
            <w:pPr>
              <w:spacing w:line="240" w:lineRule="auto"/>
              <w:rPr>
                <w:rFonts w:ascii="Times New Roman" w:hAnsi="Times New Roman" w:cs="Times New Roman"/>
                <w:b/>
                <w:sz w:val="20"/>
                <w:szCs w:val="20"/>
              </w:rPr>
            </w:pPr>
          </w:p>
        </w:tc>
        <w:tc>
          <w:tcPr>
            <w:tcW w:w="1134" w:type="dxa"/>
            <w:vMerge/>
          </w:tcPr>
          <w:p w:rsidR="00A125FF" w:rsidRPr="00F82054" w:rsidRDefault="00A125FF" w:rsidP="004D2F1C">
            <w:pPr>
              <w:spacing w:line="240" w:lineRule="auto"/>
              <w:rPr>
                <w:rFonts w:ascii="Times New Roman" w:hAnsi="Times New Roman" w:cs="Times New Roman"/>
                <w:b/>
                <w:sz w:val="20"/>
                <w:szCs w:val="20"/>
              </w:rPr>
            </w:pPr>
          </w:p>
        </w:tc>
        <w:tc>
          <w:tcPr>
            <w:tcW w:w="99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Наличие платы (государственной пошлины)</w:t>
            </w:r>
          </w:p>
        </w:tc>
        <w:tc>
          <w:tcPr>
            <w:tcW w:w="1276"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 xml:space="preserve">Реквизиты нормативного правового акта, являющегося основанием для </w:t>
            </w:r>
            <w:r w:rsidRPr="00F82054">
              <w:rPr>
                <w:rFonts w:ascii="Times New Roman" w:hAnsi="Times New Roman" w:cs="Times New Roman"/>
                <w:b/>
                <w:sz w:val="20"/>
                <w:szCs w:val="20"/>
              </w:rPr>
              <w:lastRenderedPageBreak/>
              <w:t>взимания платы (государственной пошлины)</w:t>
            </w:r>
          </w:p>
        </w:tc>
        <w:tc>
          <w:tcPr>
            <w:tcW w:w="99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lastRenderedPageBreak/>
              <w:t xml:space="preserve">КБК для взимания платы (государственной пошлины), в </w:t>
            </w:r>
            <w:r w:rsidRPr="00F82054">
              <w:rPr>
                <w:rFonts w:ascii="Times New Roman" w:hAnsi="Times New Roman" w:cs="Times New Roman"/>
                <w:b/>
                <w:sz w:val="20"/>
                <w:szCs w:val="20"/>
              </w:rPr>
              <w:lastRenderedPageBreak/>
              <w:t>том числе для МФЦ</w:t>
            </w:r>
          </w:p>
        </w:tc>
        <w:tc>
          <w:tcPr>
            <w:tcW w:w="1843" w:type="dxa"/>
            <w:vMerge/>
          </w:tcPr>
          <w:p w:rsidR="00A125FF" w:rsidRPr="00F82054" w:rsidRDefault="00A125FF" w:rsidP="004D2F1C">
            <w:pPr>
              <w:spacing w:line="240" w:lineRule="auto"/>
              <w:rPr>
                <w:rFonts w:ascii="Times New Roman" w:hAnsi="Times New Roman" w:cs="Times New Roman"/>
                <w:b/>
                <w:sz w:val="20"/>
                <w:szCs w:val="20"/>
              </w:rPr>
            </w:pPr>
          </w:p>
        </w:tc>
        <w:tc>
          <w:tcPr>
            <w:tcW w:w="1702" w:type="dxa"/>
            <w:vMerge/>
          </w:tcPr>
          <w:p w:rsidR="00A125FF" w:rsidRPr="00F82054" w:rsidRDefault="00A125FF" w:rsidP="004D2F1C">
            <w:pPr>
              <w:spacing w:line="240" w:lineRule="auto"/>
              <w:rPr>
                <w:rFonts w:ascii="Times New Roman" w:hAnsi="Times New Roman" w:cs="Times New Roman"/>
                <w:b/>
                <w:sz w:val="20"/>
                <w:szCs w:val="20"/>
              </w:rPr>
            </w:pPr>
          </w:p>
        </w:tc>
      </w:tr>
      <w:tr w:rsidR="00A125FF" w:rsidRPr="00F82054" w:rsidTr="004D2F1C">
        <w:tc>
          <w:tcPr>
            <w:tcW w:w="12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1</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7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99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99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10</w:t>
            </w:r>
          </w:p>
        </w:tc>
        <w:tc>
          <w:tcPr>
            <w:tcW w:w="170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11</w:t>
            </w:r>
          </w:p>
        </w:tc>
      </w:tr>
      <w:tr w:rsidR="00A125FF" w:rsidRPr="00F82054" w:rsidTr="004D2F1C">
        <w:tc>
          <w:tcPr>
            <w:tcW w:w="15418" w:type="dxa"/>
            <w:gridSpan w:val="11"/>
          </w:tcPr>
          <w:p w:rsidR="00A125FF" w:rsidRPr="00F82054" w:rsidRDefault="00A125FF" w:rsidP="00A125FF">
            <w:pPr>
              <w:pStyle w:val="af4"/>
              <w:numPr>
                <w:ilvl w:val="0"/>
                <w:numId w:val="13"/>
              </w:numPr>
              <w:spacing w:after="0" w:line="240" w:lineRule="auto"/>
              <w:jc w:val="center"/>
              <w:rPr>
                <w:rFonts w:ascii="Times New Roman" w:hAnsi="Times New Roman"/>
                <w:b/>
                <w:sz w:val="20"/>
                <w:szCs w:val="20"/>
              </w:rPr>
            </w:pPr>
            <w:r w:rsidRPr="00F82054">
              <w:rPr>
                <w:rFonts w:ascii="Times New Roman" w:hAnsi="Times New Roman"/>
                <w:b/>
                <w:sz w:val="20"/>
                <w:szCs w:val="20"/>
              </w:rPr>
              <w:t>Наименование «</w:t>
            </w:r>
            <w:proofErr w:type="spellStart"/>
            <w:r w:rsidRPr="00F82054">
              <w:rPr>
                <w:rFonts w:ascii="Times New Roman" w:hAnsi="Times New Roman"/>
                <w:b/>
                <w:sz w:val="20"/>
                <w:szCs w:val="20"/>
              </w:rPr>
              <w:t>подуслуги</w:t>
            </w:r>
            <w:proofErr w:type="spellEnd"/>
            <w:r w:rsidRPr="00F82054">
              <w:rPr>
                <w:rFonts w:ascii="Times New Roman" w:hAnsi="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1242" w:type="dxa"/>
          </w:tcPr>
          <w:p w:rsidR="00A125FF" w:rsidRPr="00F82054" w:rsidRDefault="00BC6A1A" w:rsidP="00B30E7D">
            <w:pPr>
              <w:pStyle w:val="ad"/>
              <w:jc w:val="center"/>
              <w:rPr>
                <w:rFonts w:ascii="Times New Roman" w:hAnsi="Times New Roman"/>
                <w:sz w:val="20"/>
                <w:szCs w:val="20"/>
              </w:rPr>
            </w:pPr>
            <w:r w:rsidRPr="00F82054">
              <w:rPr>
                <w:rFonts w:ascii="Times New Roman" w:hAnsi="Times New Roman"/>
                <w:sz w:val="20"/>
                <w:szCs w:val="20"/>
              </w:rPr>
              <w:t>14</w:t>
            </w:r>
            <w:r w:rsidR="00A125FF" w:rsidRPr="00F82054">
              <w:rPr>
                <w:rFonts w:ascii="Times New Roman" w:hAnsi="Times New Roman"/>
                <w:sz w:val="20"/>
                <w:szCs w:val="20"/>
              </w:rPr>
              <w:t xml:space="preserve"> дней</w:t>
            </w:r>
          </w:p>
        </w:tc>
        <w:tc>
          <w:tcPr>
            <w:tcW w:w="1417" w:type="dxa"/>
          </w:tcPr>
          <w:p w:rsidR="00A125FF" w:rsidRPr="00F82054" w:rsidRDefault="00BC6A1A" w:rsidP="00B30E7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14</w:t>
            </w:r>
            <w:r w:rsidR="00B30E7D" w:rsidRPr="00F82054">
              <w:rPr>
                <w:rFonts w:ascii="Times New Roman" w:hAnsi="Times New Roman" w:cs="Times New Roman"/>
                <w:sz w:val="20"/>
                <w:szCs w:val="20"/>
              </w:rPr>
              <w:t xml:space="preserve"> </w:t>
            </w:r>
            <w:r w:rsidR="00A125FF" w:rsidRPr="00F82054">
              <w:rPr>
                <w:rFonts w:ascii="Times New Roman" w:hAnsi="Times New Roman" w:cs="Times New Roman"/>
                <w:sz w:val="20"/>
                <w:szCs w:val="20"/>
              </w:rPr>
              <w:t>дней</w:t>
            </w:r>
          </w:p>
        </w:tc>
        <w:tc>
          <w:tcPr>
            <w:tcW w:w="1701"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Заявление не соответствует установленным требованиям;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заявление подано в иной уполномоченный орган;</w:t>
            </w:r>
          </w:p>
          <w:p w:rsidR="00A125FF" w:rsidRPr="00F82054" w:rsidRDefault="00A125FF" w:rsidP="00BA45CD">
            <w:pPr>
              <w:pStyle w:val="ad"/>
              <w:jc w:val="center"/>
              <w:rPr>
                <w:rFonts w:ascii="Times New Roman" w:hAnsi="Times New Roman"/>
                <w:b/>
                <w:sz w:val="20"/>
                <w:szCs w:val="20"/>
              </w:rPr>
            </w:pPr>
            <w:r w:rsidRPr="00F82054">
              <w:rPr>
                <w:rFonts w:ascii="Times New Roman" w:hAnsi="Times New Roman"/>
                <w:sz w:val="20"/>
                <w:szCs w:val="20"/>
              </w:rPr>
              <w:t>- к заявлению не приложены необходимые документы.</w:t>
            </w: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3) земельный участок, границы которого подлежат уточнению в соответствии с Федеральным законом «О государственном </w:t>
            </w:r>
            <w:r w:rsidRPr="00F82054">
              <w:rPr>
                <w:rFonts w:ascii="Times New Roman" w:hAnsi="Times New Roman"/>
                <w:sz w:val="20"/>
                <w:szCs w:val="20"/>
              </w:rPr>
              <w:lastRenderedPageBreak/>
              <w:t>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нет</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99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нет</w:t>
            </w:r>
          </w:p>
        </w:tc>
        <w:tc>
          <w:tcPr>
            <w:tcW w:w="1276"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99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орган на бумажном носителе;</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посредством почтовой связи в орган;</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МФЦ на бумажном носителе;</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через Портал государственных и муниципальных услуг Воронежской области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Единый портал государственных и муниципальных услуг</w:t>
            </w:r>
          </w:p>
        </w:tc>
        <w:tc>
          <w:tcPr>
            <w:tcW w:w="170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Одним из способов, указанном в заявлении: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бумажного документа при личном обращении в орган или МФЦ;</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бумажного документа посредством почтового отправления;</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электронного документа, который направляется заявителю посредством электронной почты.</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2268"/>
        <w:gridCol w:w="2409"/>
        <w:gridCol w:w="1843"/>
        <w:gridCol w:w="1559"/>
        <w:gridCol w:w="1559"/>
        <w:gridCol w:w="2269"/>
      </w:tblGrid>
      <w:tr w:rsidR="00A125FF" w:rsidRPr="00F82054" w:rsidTr="004D2F1C">
        <w:trPr>
          <w:trHeight w:val="2287"/>
        </w:trPr>
        <w:tc>
          <w:tcPr>
            <w:tcW w:w="5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83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Категории лиц, имеющих право на получение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26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Документ, подтверждающий правомочие заявителя соответствующей категории на получение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r w:rsidRPr="00F82054">
              <w:rPr>
                <w:rStyle w:val="af1"/>
                <w:rFonts w:ascii="Times New Roman" w:hAnsi="Times New Roman" w:cs="Times New Roman"/>
                <w:b/>
                <w:sz w:val="20"/>
                <w:szCs w:val="20"/>
              </w:rPr>
              <w:footnoteReference w:id="1"/>
            </w:r>
          </w:p>
        </w:tc>
        <w:tc>
          <w:tcPr>
            <w:tcW w:w="2409"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r w:rsidRPr="00F82054">
              <w:rPr>
                <w:rFonts w:ascii="Times New Roman" w:hAnsi="Times New Roman" w:cs="Times New Roman"/>
                <w:b/>
                <w:sz w:val="20"/>
                <w:szCs w:val="20"/>
                <w:vertAlign w:val="superscript"/>
              </w:rPr>
              <w:t>4</w:t>
            </w:r>
          </w:p>
        </w:tc>
        <w:tc>
          <w:tcPr>
            <w:tcW w:w="18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Наличие возможности подачи заявления на предоставление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представителями заявителя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2269"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r w:rsidRPr="00F82054">
              <w:rPr>
                <w:rFonts w:ascii="Times New Roman" w:hAnsi="Times New Roman" w:cs="Times New Roman"/>
                <w:b/>
                <w:sz w:val="20"/>
                <w:szCs w:val="20"/>
                <w:vertAlign w:val="superscript"/>
              </w:rPr>
              <w:t>4</w:t>
            </w:r>
          </w:p>
        </w:tc>
      </w:tr>
      <w:tr w:rsidR="00A125FF" w:rsidRPr="00F82054" w:rsidTr="004D2F1C">
        <w:trPr>
          <w:trHeight w:val="236"/>
        </w:trPr>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83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226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240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226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r>
      <w:tr w:rsidR="00A125FF" w:rsidRPr="00F82054" w:rsidTr="004D2F1C">
        <w:trPr>
          <w:trHeight w:val="236"/>
        </w:trPr>
        <w:tc>
          <w:tcPr>
            <w:tcW w:w="15276" w:type="dxa"/>
            <w:gridSpan w:val="8"/>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rPr>
          <w:trHeight w:val="1265"/>
        </w:trPr>
        <w:tc>
          <w:tcPr>
            <w:tcW w:w="534" w:type="dxa"/>
            <w:vMerge w:val="restart"/>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val="restart"/>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РФ</w:t>
            </w:r>
          </w:p>
        </w:tc>
        <w:tc>
          <w:tcPr>
            <w:tcW w:w="2268" w:type="dxa"/>
            <w:vMerge w:val="restart"/>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40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F82054">
              <w:rPr>
                <w:rFonts w:ascii="Times New Roman" w:hAnsi="Times New Roman" w:cs="Times New Roman"/>
                <w:sz w:val="20"/>
                <w:szCs w:val="20"/>
              </w:rPr>
              <w:t>дату  обращения</w:t>
            </w:r>
            <w:proofErr w:type="gramEnd"/>
            <w:r w:rsidRPr="00F82054">
              <w:rPr>
                <w:rFonts w:ascii="Times New Roman" w:hAnsi="Times New Roman" w:cs="Times New Roman"/>
                <w:sz w:val="20"/>
                <w:szCs w:val="20"/>
              </w:rPr>
              <w:t xml:space="preserve"> за предоставлением услуги. Не должен содержать подчисток, приписок, зачеркнутых слов и других исправлений.</w:t>
            </w:r>
          </w:p>
        </w:tc>
        <w:tc>
          <w:tcPr>
            <w:tcW w:w="1843"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Имеется</w:t>
            </w:r>
          </w:p>
        </w:tc>
        <w:tc>
          <w:tcPr>
            <w:tcW w:w="155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F82054">
              <w:rPr>
                <w:rFonts w:ascii="Times New Roman" w:hAnsi="Times New Roman" w:cs="Times New Roman"/>
                <w:sz w:val="20"/>
                <w:szCs w:val="20"/>
              </w:rPr>
              <w:t>дату  обращения</w:t>
            </w:r>
            <w:proofErr w:type="gramEnd"/>
            <w:r w:rsidRPr="00F82054">
              <w:rPr>
                <w:rFonts w:ascii="Times New Roman" w:hAnsi="Times New Roman" w:cs="Times New Roman"/>
                <w:sz w:val="20"/>
                <w:szCs w:val="20"/>
              </w:rPr>
              <w:t xml:space="preserve"> за предоставлением услуги. Не должен содержать подчисток, приписок, зачеркнутых слов и других исправлений.</w:t>
            </w:r>
          </w:p>
        </w:tc>
      </w:tr>
      <w:tr w:rsidR="00A125FF" w:rsidRPr="00F82054" w:rsidTr="004D2F1C">
        <w:trPr>
          <w:trHeight w:val="1265"/>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vMerge/>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p>
        </w:tc>
        <w:tc>
          <w:tcPr>
            <w:tcW w:w="240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125FF" w:rsidRPr="00F82054" w:rsidTr="004D2F1C">
        <w:trPr>
          <w:trHeight w:val="1265"/>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vMerge/>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p>
        </w:tc>
        <w:tc>
          <w:tcPr>
            <w:tcW w:w="240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Иной документ, подтверждающий полномочия</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125FF" w:rsidRPr="00F82054" w:rsidTr="004D2F1C">
        <w:trPr>
          <w:trHeight w:val="2280"/>
        </w:trPr>
        <w:tc>
          <w:tcPr>
            <w:tcW w:w="534" w:type="dxa"/>
            <w:vMerge w:val="restart"/>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val="restart"/>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юридические лица </w:t>
            </w:r>
            <w:r w:rsidRPr="00F82054">
              <w:rPr>
                <w:rFonts w:ascii="Times New Roman" w:hAnsi="Times New Roman"/>
                <w:i/>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82054">
              <w:rPr>
                <w:rFonts w:ascii="Times New Roman" w:hAnsi="Times New Roman"/>
                <w:sz w:val="20"/>
                <w:szCs w:val="20"/>
              </w:rPr>
              <w:t>,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РФ.</w:t>
            </w:r>
          </w:p>
        </w:tc>
        <w:tc>
          <w:tcPr>
            <w:tcW w:w="2268" w:type="dxa"/>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Имеется</w:t>
            </w:r>
          </w:p>
        </w:tc>
        <w:tc>
          <w:tcPr>
            <w:tcW w:w="155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Лицо, действующее от имени заявителя на основании доверенности</w:t>
            </w: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F82054">
              <w:rPr>
                <w:rFonts w:ascii="Times New Roman" w:hAnsi="Times New Roman" w:cs="Times New Roman"/>
                <w:sz w:val="20"/>
                <w:szCs w:val="20"/>
              </w:rPr>
              <w:t>дату  обращения</w:t>
            </w:r>
            <w:proofErr w:type="gramEnd"/>
            <w:r w:rsidRPr="00F82054">
              <w:rPr>
                <w:rFonts w:ascii="Times New Roman" w:hAnsi="Times New Roman" w:cs="Times New Roman"/>
                <w:sz w:val="20"/>
                <w:szCs w:val="20"/>
              </w:rPr>
              <w:t xml:space="preserve"> за предоставлением услуги. Не должен содержать подчисток, приписок, зачеркнутых слов и других исправлений.</w:t>
            </w:r>
          </w:p>
        </w:tc>
      </w:tr>
      <w:tr w:rsidR="00A125FF" w:rsidRPr="00F82054" w:rsidTr="004D2F1C">
        <w:trPr>
          <w:trHeight w:val="2280"/>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40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F82054">
              <w:rPr>
                <w:rFonts w:ascii="Times New Roman" w:hAnsi="Times New Roman" w:cs="Times New Roman"/>
                <w:sz w:val="20"/>
                <w:szCs w:val="20"/>
              </w:rPr>
              <w:t>дату  обращения</w:t>
            </w:r>
            <w:proofErr w:type="gramEnd"/>
            <w:r w:rsidRPr="00F82054">
              <w:rPr>
                <w:rFonts w:ascii="Times New Roman" w:hAnsi="Times New Roman" w:cs="Times New Roman"/>
                <w:sz w:val="20"/>
                <w:szCs w:val="20"/>
              </w:rPr>
              <w:t xml:space="preserve"> за предоставлением услуги. Не должен содержать подчисток, приписок, зачеркнутых слов и других исправлений.</w:t>
            </w: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pStyle w:val="ad"/>
              <w:jc w:val="center"/>
              <w:rPr>
                <w:rFonts w:ascii="Times New Roman" w:hAnsi="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4536"/>
        <w:gridCol w:w="1134"/>
        <w:gridCol w:w="1559"/>
        <w:gridCol w:w="3543"/>
        <w:gridCol w:w="1418"/>
        <w:gridCol w:w="1275"/>
      </w:tblGrid>
      <w:tr w:rsidR="00A125FF" w:rsidRPr="00F82054" w:rsidTr="004D2F1C">
        <w:trPr>
          <w:trHeight w:val="2287"/>
        </w:trPr>
        <w:tc>
          <w:tcPr>
            <w:tcW w:w="5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127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Категория документа</w:t>
            </w:r>
          </w:p>
        </w:tc>
        <w:tc>
          <w:tcPr>
            <w:tcW w:w="4536"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документов, которые представляет заявитель для получения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1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Количество необходимых экземпляров документа с указанием подлинник/копия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Условие предоставления документа</w:t>
            </w:r>
          </w:p>
        </w:tc>
        <w:tc>
          <w:tcPr>
            <w:tcW w:w="35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Установленные требования к документу</w:t>
            </w:r>
          </w:p>
        </w:tc>
        <w:tc>
          <w:tcPr>
            <w:tcW w:w="141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(шаблон) документа</w:t>
            </w:r>
            <w:r w:rsidRPr="00F82054">
              <w:rPr>
                <w:rFonts w:ascii="Times New Roman" w:hAnsi="Times New Roman" w:cs="Times New Roman"/>
                <w:b/>
                <w:sz w:val="20"/>
                <w:szCs w:val="20"/>
                <w:vertAlign w:val="superscript"/>
              </w:rPr>
              <w:t>5</w:t>
            </w:r>
          </w:p>
        </w:tc>
        <w:tc>
          <w:tcPr>
            <w:tcW w:w="1275"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документа/заполнения документа</w:t>
            </w:r>
            <w:r w:rsidRPr="00F82054">
              <w:rPr>
                <w:rFonts w:ascii="Times New Roman" w:hAnsi="Times New Roman" w:cs="Times New Roman"/>
                <w:b/>
                <w:sz w:val="20"/>
                <w:szCs w:val="20"/>
                <w:vertAlign w:val="superscript"/>
              </w:rPr>
              <w:t>5</w:t>
            </w:r>
          </w:p>
        </w:tc>
      </w:tr>
      <w:tr w:rsidR="00A125FF" w:rsidRPr="00F82054" w:rsidTr="004D2F1C">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453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35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r>
      <w:tr w:rsidR="00A125FF" w:rsidRPr="00F82054" w:rsidTr="004D2F1C">
        <w:tc>
          <w:tcPr>
            <w:tcW w:w="15274" w:type="dxa"/>
            <w:gridSpan w:val="8"/>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534"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1</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Заявление на оказание услуги</w:t>
            </w: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lastRenderedPageBreak/>
              <w:t>1) заявление о предварительном согласовании предоставления земельного участка</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r w:rsidR="00BC6A1A" w:rsidRPr="00F82054">
              <w:rPr>
                <w:rFonts w:ascii="Times New Roman" w:hAnsi="Times New Roman" w:cs="Times New Roman"/>
                <w:sz w:val="20"/>
                <w:szCs w:val="20"/>
              </w:rPr>
              <w:t xml:space="preserve"> подлинник</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нет</w:t>
            </w:r>
          </w:p>
        </w:tc>
        <w:tc>
          <w:tcPr>
            <w:tcW w:w="35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заявлении указываются:</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фамилия, имя и (при наличии) отчество, место жительства заявителя, реквизиты документа, удостоверяющего личность заявителя (для гражданина);</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 кадастровый номер земельного участка, заявление </w:t>
            </w:r>
            <w:proofErr w:type="gramStart"/>
            <w:r w:rsidRPr="00F82054">
              <w:rPr>
                <w:rFonts w:ascii="Times New Roman" w:hAnsi="Times New Roman"/>
                <w:sz w:val="20"/>
                <w:szCs w:val="20"/>
              </w:rPr>
              <w:t>о предварительном согласовании предоставления</w:t>
            </w:r>
            <w:proofErr w:type="gramEnd"/>
            <w:r w:rsidRPr="00F82054">
              <w:rPr>
                <w:rFonts w:ascii="Times New Roman" w:hAnsi="Times New Roman"/>
                <w:sz w:val="20"/>
                <w:szCs w:val="20"/>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 реквизиты решения об утверждении проекта межевания территории, если образование испрашиваемого </w:t>
            </w:r>
            <w:r w:rsidRPr="00F82054">
              <w:rPr>
                <w:rFonts w:ascii="Times New Roman" w:hAnsi="Times New Roman"/>
                <w:sz w:val="20"/>
                <w:szCs w:val="20"/>
              </w:rPr>
              <w:lastRenderedPageBreak/>
              <w:t>земельного участка предусмотрено указанным проектом;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 основание предоставления земельного участка без проведения торгов из числа </w:t>
            </w:r>
            <w:proofErr w:type="gramStart"/>
            <w:r w:rsidRPr="00F82054">
              <w:rPr>
                <w:rFonts w:ascii="Times New Roman" w:hAnsi="Times New Roman"/>
                <w:sz w:val="20"/>
                <w:szCs w:val="20"/>
              </w:rPr>
              <w:t>оснований</w:t>
            </w:r>
            <w:proofErr w:type="gramEnd"/>
            <w:r w:rsidRPr="00F82054">
              <w:rPr>
                <w:rFonts w:ascii="Times New Roman" w:hAnsi="Times New Roman"/>
                <w:sz w:val="20"/>
                <w:szCs w:val="20"/>
              </w:rPr>
              <w:t xml:space="preserve"> предусмотренных пунктом 2 статьи 39.3, статьей 39.5, пунктом 2 статьи 39.6 или пунктом 2 статьи 39.10 Земельного Кодекса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цель использования земельного участка;</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w:t>
            </w:r>
            <w:r w:rsidRPr="00F82054">
              <w:rPr>
                <w:rFonts w:ascii="Times New Roman" w:hAnsi="Times New Roman"/>
                <w:sz w:val="20"/>
                <w:szCs w:val="20"/>
              </w:rPr>
              <w:lastRenderedPageBreak/>
              <w:t>документом и (или) проектом;</w:t>
            </w:r>
          </w:p>
          <w:p w:rsidR="00A125FF" w:rsidRPr="00F82054" w:rsidRDefault="00A125FF" w:rsidP="00BA45CD">
            <w:pPr>
              <w:pStyle w:val="ad"/>
              <w:jc w:val="center"/>
              <w:rPr>
                <w:rFonts w:ascii="Times New Roman" w:hAnsi="Times New Roman"/>
                <w:b/>
                <w:sz w:val="20"/>
                <w:szCs w:val="20"/>
              </w:rPr>
            </w:pPr>
            <w:r w:rsidRPr="00F82054">
              <w:rPr>
                <w:rFonts w:ascii="Times New Roman" w:hAnsi="Times New Roman"/>
                <w:sz w:val="20"/>
                <w:szCs w:val="20"/>
              </w:rPr>
              <w:t>- почтовый адрес и (или) адрес электронной почты для связи с заявителем.</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Приложение №1</w:t>
            </w:r>
          </w:p>
        </w:tc>
        <w:tc>
          <w:tcPr>
            <w:tcW w:w="1275" w:type="dxa"/>
          </w:tcPr>
          <w:p w:rsidR="00A125FF" w:rsidRPr="00F82054" w:rsidRDefault="00A125FF" w:rsidP="004D2F1C">
            <w:pPr>
              <w:spacing w:line="240" w:lineRule="auto"/>
              <w:rPr>
                <w:rFonts w:ascii="Times New Roman" w:hAnsi="Times New Roman" w:cs="Times New Roman"/>
                <w:sz w:val="20"/>
                <w:szCs w:val="20"/>
              </w:rPr>
            </w:pP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2</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Схема расположения земельного участка</w:t>
            </w: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Схема расположения земельного участка</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Учредительные документы</w:t>
            </w: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если заявителем является иностранное юридическое лицо</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Подготовленные некоммерческой организацией, созданной гражданами, списки ее членов</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Документы, </w:t>
            </w:r>
            <w:r w:rsidRPr="00F82054">
              <w:rPr>
                <w:rFonts w:ascii="Times New Roman" w:hAnsi="Times New Roman" w:cs="Times New Roman"/>
                <w:sz w:val="20"/>
                <w:szCs w:val="20"/>
              </w:rPr>
              <w:lastRenderedPageBreak/>
              <w:t>подтверждающие право заявителя на предоставление земельного участка без проведения торгов</w:t>
            </w: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lastRenderedPageBreak/>
              <w:t>Документы по основаниям, предусмотренным:</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 комплексном освоении территории;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2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подтверждающий членство заявителя в некоммерческой организации;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решение органа некоммерческой организации о распределении испрашиваемого земельного участка;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3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 подтверждающий членство заявителя в некоммерческой организации;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решение органа некоммерческой организации о распределении земельного участка заявителю;</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4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органа некоммерческой организации о приобретении земельного участка, относящегося к имуществу общего пользования;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5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органа юридического лица о приобретении земельного участка, относящегося к имуществу общего пользования;</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6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б) документ, удостоверяющий (устанавливающий) права заявителя на </w:t>
            </w:r>
            <w:r w:rsidRPr="00F82054">
              <w:rPr>
                <w:rFonts w:ascii="Times New Roman" w:hAnsi="Times New Roman"/>
                <w:sz w:val="20"/>
                <w:szCs w:val="20"/>
              </w:rPr>
              <w:lastRenderedPageBreak/>
              <w:t xml:space="preserve">испрашиваемый земельный участок, если право </w:t>
            </w:r>
            <w:proofErr w:type="gramStart"/>
            <w:r w:rsidRPr="00F82054">
              <w:rPr>
                <w:rFonts w:ascii="Times New Roman" w:hAnsi="Times New Roman"/>
                <w:sz w:val="20"/>
                <w:szCs w:val="20"/>
              </w:rPr>
              <w:t>на такое земельный участок</w:t>
            </w:r>
            <w:proofErr w:type="gramEnd"/>
            <w:r w:rsidRPr="00F82054">
              <w:rPr>
                <w:rFonts w:ascii="Times New Roman" w:hAnsi="Times New Roman"/>
                <w:sz w:val="20"/>
                <w:szCs w:val="20"/>
              </w:rPr>
              <w:t xml:space="preserve">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7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9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а) документы, подтверждающие использование земельного участка в соответствии с Федеральным </w:t>
            </w:r>
            <w:hyperlink r:id="rId8" w:history="1">
              <w:r w:rsidRPr="00F82054">
                <w:rPr>
                  <w:rFonts w:ascii="Times New Roman" w:hAnsi="Times New Roman"/>
                  <w:sz w:val="20"/>
                  <w:szCs w:val="20"/>
                </w:rPr>
                <w:t>законом</w:t>
              </w:r>
            </w:hyperlink>
            <w:r w:rsidRPr="00F82054">
              <w:rPr>
                <w:rFonts w:ascii="Times New Roman" w:hAnsi="Times New Roman"/>
                <w:sz w:val="20"/>
                <w:szCs w:val="20"/>
              </w:rPr>
              <w:t xml:space="preserve"> от 24 июля 2002 г. N 101-ФЗ "Об обороте земель сельскохозяйственного назначения";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10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а) документы, подтверждающие использование земельного участка в соответствии с Федеральным </w:t>
            </w:r>
            <w:hyperlink r:id="rId9" w:history="1">
              <w:r w:rsidRPr="00F82054">
                <w:rPr>
                  <w:rFonts w:ascii="Times New Roman" w:hAnsi="Times New Roman"/>
                  <w:sz w:val="20"/>
                  <w:szCs w:val="20"/>
                </w:rPr>
                <w:t>законом</w:t>
              </w:r>
            </w:hyperlink>
            <w:r w:rsidRPr="00F82054">
              <w:rPr>
                <w:rFonts w:ascii="Times New Roman" w:hAnsi="Times New Roman"/>
                <w:sz w:val="20"/>
                <w:szCs w:val="20"/>
              </w:rPr>
              <w:t xml:space="preserve"> от 24 июля 2002 г. N 101-ФЗ "Об обороте земель сельскохозяйственного назначения";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 развитии застроенной территории;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2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F82054">
              <w:rPr>
                <w:rFonts w:ascii="Times New Roman" w:hAnsi="Times New Roman"/>
                <w:sz w:val="20"/>
                <w:szCs w:val="20"/>
              </w:rPr>
              <w:lastRenderedPageBreak/>
              <w:t>инвентарных) номеров и адресных ориентиров;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3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органа некоммерческой организации о приобретении земельного участка;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6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подтверждающие условия предоставления земельных участков в соответствии с законодательством Воронежской области;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7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8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подтверждающие право на приобретение земельного участка, установленные законом Воронежской области;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4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соглашение или иной документ, предусматривающий выполнение международных обязательств;</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5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а) решение, на основании которого образован испрашиваемый земельный участок, принятое </w:t>
            </w:r>
            <w:proofErr w:type="gramStart"/>
            <w:r w:rsidRPr="00F82054">
              <w:rPr>
                <w:rFonts w:ascii="Times New Roman" w:hAnsi="Times New Roman"/>
                <w:sz w:val="20"/>
                <w:szCs w:val="20"/>
              </w:rPr>
              <w:t>до  1</w:t>
            </w:r>
            <w:proofErr w:type="gramEnd"/>
            <w:r w:rsidRPr="00F82054">
              <w:rPr>
                <w:rFonts w:ascii="Times New Roman" w:hAnsi="Times New Roman"/>
                <w:sz w:val="20"/>
                <w:szCs w:val="20"/>
              </w:rPr>
              <w:t xml:space="preserve"> марта 2015;</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в) при подаче заявления о предоставлении земельного участка, находящегося в муниципальной собственности, предоставленного </w:t>
            </w:r>
            <w:r w:rsidRPr="00F82054">
              <w:rPr>
                <w:rFonts w:ascii="Times New Roman" w:hAnsi="Times New Roman"/>
                <w:sz w:val="20"/>
                <w:szCs w:val="20"/>
              </w:rPr>
              <w:lastRenderedPageBreak/>
              <w:t>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6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 комплексном освоении территории;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договор, подтверждающий членство заявителя в некоммерческой организации;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7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 подтверждающий членство заявителя в некоммерческой организации;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решение органа некоммерческой организации о распределении земельного участка заявителю;</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8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а) документы, удостоверяющие права заявителя на здание, сооружение, если право на такое здание, сооружение не зарегистрировано </w:t>
            </w:r>
            <w:proofErr w:type="gramStart"/>
            <w:r w:rsidRPr="00F82054">
              <w:rPr>
                <w:rFonts w:ascii="Times New Roman" w:hAnsi="Times New Roman"/>
                <w:sz w:val="20"/>
                <w:szCs w:val="20"/>
              </w:rPr>
              <w:t>в  ЕГРП</w:t>
            </w:r>
            <w:proofErr w:type="gramEnd"/>
            <w:r w:rsidRPr="00F82054">
              <w:rPr>
                <w:rFonts w:ascii="Times New Roman" w:hAnsi="Times New Roman"/>
                <w:sz w:val="20"/>
                <w:szCs w:val="20"/>
              </w:rPr>
              <w:t>;</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решение органа некоммерческой организации о приобретении земельного участка;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9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10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lastRenderedPageBreak/>
              <w:t xml:space="preserve">а) документы, удостоверяющие права заявителя на здание, сооружение, если право на такое здание, сооружение не зарегистрировано </w:t>
            </w:r>
            <w:proofErr w:type="gramStart"/>
            <w:r w:rsidRPr="00F82054">
              <w:rPr>
                <w:rFonts w:ascii="Times New Roman" w:hAnsi="Times New Roman"/>
                <w:sz w:val="20"/>
                <w:szCs w:val="20"/>
              </w:rPr>
              <w:t>в  ЕГРП</w:t>
            </w:r>
            <w:proofErr w:type="gramEnd"/>
            <w:r w:rsidRPr="00F82054">
              <w:rPr>
                <w:rFonts w:ascii="Times New Roman" w:hAnsi="Times New Roman"/>
                <w:sz w:val="20"/>
                <w:szCs w:val="20"/>
              </w:rPr>
              <w:t>;</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11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13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 развитии застроенной территории;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13.1.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об освоении территории в целях строительства жилья экономического класса;</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договор о комплексном освоении территории в целях строительства жилья экономического класса;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 14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15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о предварительном согласовании предоставления земельного участка, если такое решение принято иным уполномоченным органом;</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16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а) соглашение об изъятии земельного участка для муниципальных нужд или решение суда, на основании которого земельный участок изъят для </w:t>
            </w:r>
            <w:r w:rsidRPr="00F82054">
              <w:rPr>
                <w:rFonts w:ascii="Times New Roman" w:hAnsi="Times New Roman"/>
                <w:sz w:val="20"/>
                <w:szCs w:val="20"/>
              </w:rPr>
              <w:lastRenderedPageBreak/>
              <w:t>муниципальных нужд;</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18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23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концессионное соглашение;</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23.1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об освоении территории в целях строительства и эксплуатации наемного дома коммерческого использования;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-подпунктом 32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статьей 39.9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подтверждающие право заявителя на предоставление земельного участка в соответствии с целями его использования;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подтверждающий право заявителя на предоставление земельного участка в соответствии с целями его использования;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3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4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безвозмездного пользования зданием, сооружением, если право на такое здание, сооружение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5 части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8 части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найма служебного жилого помещения;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12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15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Воронежской области о создании некоммерческой организации;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16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1 экз.</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Предоставляет</w:t>
            </w:r>
            <w:r w:rsidRPr="00F82054">
              <w:rPr>
                <w:rFonts w:ascii="Times New Roman" w:hAnsi="Times New Roman"/>
                <w:sz w:val="20"/>
                <w:szCs w:val="20"/>
              </w:rPr>
              <w:lastRenderedPageBreak/>
              <w:t>ся один из документов указанной категории</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835"/>
        <w:gridCol w:w="1842"/>
        <w:gridCol w:w="1843"/>
        <w:gridCol w:w="2126"/>
        <w:gridCol w:w="1418"/>
        <w:gridCol w:w="1417"/>
        <w:gridCol w:w="1418"/>
        <w:gridCol w:w="1276"/>
      </w:tblGrid>
      <w:tr w:rsidR="00A125FF" w:rsidRPr="00F82054" w:rsidTr="004D2F1C">
        <w:trPr>
          <w:trHeight w:val="2287"/>
        </w:trPr>
        <w:tc>
          <w:tcPr>
            <w:tcW w:w="1101"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Реквизиты актуальной технологической карты межведомственного взаимодействия</w:t>
            </w:r>
            <w:r w:rsidRPr="00F82054">
              <w:rPr>
                <w:rFonts w:ascii="Times New Roman" w:hAnsi="Times New Roman" w:cs="Times New Roman"/>
                <w:b/>
                <w:sz w:val="20"/>
                <w:szCs w:val="20"/>
                <w:vertAlign w:val="superscript"/>
              </w:rPr>
              <w:t>6</w:t>
            </w:r>
          </w:p>
        </w:tc>
        <w:tc>
          <w:tcPr>
            <w:tcW w:w="283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запрашиваемого документа (сведения)</w:t>
            </w:r>
          </w:p>
        </w:tc>
        <w:tc>
          <w:tcPr>
            <w:tcW w:w="1842"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Перечень и состав сведений, запрашиваемых в рамках межведомственного информационного взаимодействия</w:t>
            </w:r>
            <w:r w:rsidRPr="00F82054">
              <w:rPr>
                <w:rFonts w:ascii="Times New Roman" w:hAnsi="Times New Roman" w:cs="Times New Roman"/>
                <w:b/>
                <w:sz w:val="20"/>
                <w:szCs w:val="20"/>
                <w:vertAlign w:val="superscript"/>
              </w:rPr>
              <w:t>6</w:t>
            </w:r>
          </w:p>
        </w:tc>
        <w:tc>
          <w:tcPr>
            <w:tcW w:w="18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органа (организации), направляющего (ей) межведомственный запрос</w:t>
            </w:r>
          </w:p>
        </w:tc>
        <w:tc>
          <w:tcPr>
            <w:tcW w:w="2126"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органа (организации), в адрес которого (ой) направляется межведомственный запрос</w:t>
            </w:r>
          </w:p>
        </w:tc>
        <w:tc>
          <w:tcPr>
            <w:tcW w:w="1418"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lang w:val="en-US"/>
              </w:rPr>
              <w:t>SID</w:t>
            </w:r>
            <w:r w:rsidRPr="00F82054">
              <w:rPr>
                <w:rFonts w:ascii="Times New Roman" w:hAnsi="Times New Roman" w:cs="Times New Roman"/>
                <w:b/>
                <w:sz w:val="20"/>
                <w:szCs w:val="20"/>
              </w:rPr>
              <w:t xml:space="preserve"> электронного сервиса / наименование вида сведений</w:t>
            </w:r>
            <w:r w:rsidRPr="00F82054">
              <w:rPr>
                <w:rStyle w:val="af1"/>
                <w:rFonts w:ascii="Times New Roman" w:hAnsi="Times New Roman" w:cs="Times New Roman"/>
                <w:b/>
                <w:sz w:val="20"/>
                <w:szCs w:val="20"/>
              </w:rPr>
              <w:footnoteReference w:id="2"/>
            </w:r>
          </w:p>
        </w:tc>
        <w:tc>
          <w:tcPr>
            <w:tcW w:w="1417"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Срок осуществления межведомственного информационного взаимодействия</w:t>
            </w:r>
            <w:r w:rsidRPr="00F82054">
              <w:rPr>
                <w:rFonts w:ascii="Times New Roman" w:hAnsi="Times New Roman" w:cs="Times New Roman"/>
                <w:b/>
                <w:sz w:val="20"/>
                <w:szCs w:val="20"/>
                <w:vertAlign w:val="superscript"/>
              </w:rPr>
              <w:t>6</w:t>
            </w:r>
          </w:p>
        </w:tc>
        <w:tc>
          <w:tcPr>
            <w:tcW w:w="141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(шаблон) межведомственного запроса и ответа на межведомственный запрос</w:t>
            </w:r>
            <w:r w:rsidRPr="00F82054">
              <w:rPr>
                <w:rStyle w:val="af1"/>
                <w:rFonts w:ascii="Times New Roman" w:hAnsi="Times New Roman" w:cs="Times New Roman"/>
                <w:b/>
                <w:sz w:val="20"/>
                <w:szCs w:val="20"/>
              </w:rPr>
              <w:footnoteReference w:id="3"/>
            </w:r>
          </w:p>
        </w:tc>
        <w:tc>
          <w:tcPr>
            <w:tcW w:w="1276"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заполнения формы межведомственного запроса и ответа на межведомственный запрос</w:t>
            </w:r>
            <w:r w:rsidRPr="00F82054">
              <w:rPr>
                <w:rFonts w:ascii="Times New Roman" w:hAnsi="Times New Roman" w:cs="Times New Roman"/>
                <w:b/>
                <w:sz w:val="20"/>
                <w:szCs w:val="20"/>
                <w:vertAlign w:val="superscript"/>
              </w:rPr>
              <w:t>7</w:t>
            </w: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83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8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212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r>
      <w:tr w:rsidR="00A125FF" w:rsidRPr="00F82054" w:rsidTr="004D2F1C">
        <w:trPr>
          <w:trHeight w:val="232"/>
        </w:trPr>
        <w:tc>
          <w:tcPr>
            <w:tcW w:w="15276" w:type="dxa"/>
            <w:gridSpan w:val="9"/>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p>
        </w:tc>
        <w:tc>
          <w:tcPr>
            <w:tcW w:w="283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выписка из Единого государственного реестра юридических лиц (при подаче заявления юридическим лицом);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Орган, предоставляющий услугу</w:t>
            </w:r>
          </w:p>
        </w:tc>
        <w:tc>
          <w:tcPr>
            <w:tcW w:w="212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Управление Федеральной налоговой службы по Воронежской области.</w:t>
            </w:r>
          </w:p>
          <w:p w:rsidR="00A125FF" w:rsidRPr="00F82054" w:rsidRDefault="00A125FF" w:rsidP="00BA45CD">
            <w:pPr>
              <w:pStyle w:val="ad"/>
              <w:jc w:val="center"/>
              <w:rPr>
                <w:rFonts w:ascii="Times New Roman" w:hAnsi="Times New Roman"/>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417" w:type="dxa"/>
          </w:tcPr>
          <w:p w:rsidR="00A125FF" w:rsidRPr="00F82054" w:rsidRDefault="00FD389A"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 дней</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p>
        </w:tc>
        <w:tc>
          <w:tcPr>
            <w:tcW w:w="283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Орган, предоставляющий услугу</w:t>
            </w:r>
          </w:p>
        </w:tc>
        <w:tc>
          <w:tcPr>
            <w:tcW w:w="212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417" w:type="dxa"/>
          </w:tcPr>
          <w:p w:rsidR="00A125FF" w:rsidRPr="00F82054" w:rsidRDefault="00FD389A"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 дней</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p>
        </w:tc>
        <w:tc>
          <w:tcPr>
            <w:tcW w:w="283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утвержденный проект межевания территории;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утвержденный проект планировки территории.</w:t>
            </w:r>
          </w:p>
        </w:tc>
        <w:tc>
          <w:tcPr>
            <w:tcW w:w="1842" w:type="dxa"/>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Орган, предоставляющий услугу</w:t>
            </w:r>
          </w:p>
        </w:tc>
        <w:tc>
          <w:tcPr>
            <w:tcW w:w="2126" w:type="dxa"/>
          </w:tcPr>
          <w:p w:rsidR="00A125FF" w:rsidRPr="00F82054" w:rsidRDefault="00A125FF" w:rsidP="00BA45CD">
            <w:pPr>
              <w:pStyle w:val="ad"/>
              <w:jc w:val="center"/>
              <w:rPr>
                <w:rFonts w:ascii="Times New Roman" w:hAnsi="Times New Roman"/>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417" w:type="dxa"/>
          </w:tcPr>
          <w:p w:rsidR="00A125FF" w:rsidRPr="00F82054" w:rsidRDefault="00FD389A"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 дней</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985"/>
        <w:gridCol w:w="1701"/>
        <w:gridCol w:w="1417"/>
        <w:gridCol w:w="1418"/>
        <w:gridCol w:w="2976"/>
        <w:gridCol w:w="1134"/>
        <w:gridCol w:w="1559"/>
      </w:tblGrid>
      <w:tr w:rsidR="00A125FF" w:rsidRPr="00F82054" w:rsidTr="004D2F1C">
        <w:trPr>
          <w:trHeight w:val="1559"/>
        </w:trPr>
        <w:tc>
          <w:tcPr>
            <w:tcW w:w="534"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55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Документ/документы, являющиеся результатом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985"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Требования к документу/документам,  являющимся результатом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r w:rsidRPr="00F82054">
              <w:rPr>
                <w:rStyle w:val="af1"/>
                <w:rFonts w:ascii="Times New Roman" w:hAnsi="Times New Roman" w:cs="Times New Roman"/>
                <w:b/>
                <w:sz w:val="20"/>
                <w:szCs w:val="20"/>
              </w:rPr>
              <w:footnoteReference w:id="4"/>
            </w:r>
          </w:p>
        </w:tc>
        <w:tc>
          <w:tcPr>
            <w:tcW w:w="170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Характеристика результата (положительный/отрицательны)</w:t>
            </w:r>
          </w:p>
        </w:tc>
        <w:tc>
          <w:tcPr>
            <w:tcW w:w="1417" w:type="dxa"/>
            <w:vMerge w:val="restart"/>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документа/документов, являющихся результатом «подуслуги»</w:t>
            </w:r>
            <w:r w:rsidRPr="00F82054">
              <w:rPr>
                <w:rFonts w:ascii="Times New Roman" w:hAnsi="Times New Roman" w:cs="Times New Roman"/>
                <w:b/>
                <w:sz w:val="20"/>
                <w:szCs w:val="20"/>
                <w:vertAlign w:val="superscript"/>
              </w:rPr>
              <w:t>8</w:t>
            </w:r>
          </w:p>
        </w:tc>
        <w:tc>
          <w:tcPr>
            <w:tcW w:w="1418" w:type="dxa"/>
            <w:vMerge w:val="restart"/>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документа/документов, являющихся результатом «подуслуги»</w:t>
            </w:r>
            <w:r w:rsidRPr="00F82054">
              <w:rPr>
                <w:rFonts w:ascii="Times New Roman" w:hAnsi="Times New Roman" w:cs="Times New Roman"/>
                <w:b/>
                <w:sz w:val="20"/>
                <w:szCs w:val="20"/>
                <w:vertAlign w:val="superscript"/>
              </w:rPr>
              <w:t>8</w:t>
            </w:r>
          </w:p>
        </w:tc>
        <w:tc>
          <w:tcPr>
            <w:tcW w:w="2976"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результата</w:t>
            </w:r>
          </w:p>
        </w:tc>
        <w:tc>
          <w:tcPr>
            <w:tcW w:w="2693" w:type="dxa"/>
            <w:gridSpan w:val="2"/>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Срок хранения невостребованных заявителем результатов</w:t>
            </w:r>
            <w:r w:rsidRPr="00F82054">
              <w:rPr>
                <w:rFonts w:ascii="Times New Roman" w:hAnsi="Times New Roman" w:cs="Times New Roman"/>
                <w:b/>
                <w:sz w:val="20"/>
                <w:szCs w:val="20"/>
                <w:vertAlign w:val="superscript"/>
              </w:rPr>
              <w:t>8</w:t>
            </w:r>
          </w:p>
        </w:tc>
      </w:tr>
      <w:tr w:rsidR="00A125FF" w:rsidRPr="00F82054" w:rsidTr="004D2F1C">
        <w:trPr>
          <w:trHeight w:val="377"/>
        </w:trPr>
        <w:tc>
          <w:tcPr>
            <w:tcW w:w="534"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2551"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985"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701"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417"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418"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2976"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1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в органе</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в МФЦ</w:t>
            </w:r>
          </w:p>
        </w:tc>
      </w:tr>
      <w:tr w:rsidR="00A125FF" w:rsidRPr="00F82054" w:rsidTr="004D2F1C">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55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98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7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29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r>
      <w:tr w:rsidR="00A125FF" w:rsidRPr="00F82054" w:rsidTr="004D2F1C">
        <w:tc>
          <w:tcPr>
            <w:tcW w:w="15275" w:type="dxa"/>
            <w:gridSpan w:val="9"/>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p w:rsidR="00A125FF" w:rsidRPr="00F82054" w:rsidRDefault="00A125FF" w:rsidP="00BA45CD">
            <w:pPr>
              <w:spacing w:line="240" w:lineRule="auto"/>
              <w:jc w:val="center"/>
              <w:rPr>
                <w:rFonts w:ascii="Times New Roman" w:hAnsi="Times New Roman" w:cs="Times New Roman"/>
                <w:sz w:val="20"/>
                <w:szCs w:val="20"/>
              </w:rPr>
            </w:pPr>
          </w:p>
        </w:tc>
        <w:tc>
          <w:tcPr>
            <w:tcW w:w="2551"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Выдача постановления администрации</w:t>
            </w:r>
            <w:r w:rsidRPr="00F82054">
              <w:rPr>
                <w:rFonts w:ascii="Times New Roman" w:eastAsia="Calibri" w:hAnsi="Times New Roman"/>
                <w:sz w:val="20"/>
                <w:szCs w:val="20"/>
                <w:lang w:eastAsia="en-US"/>
              </w:rPr>
              <w:t xml:space="preserve"> о предварительном согласовании предоставления земельного участка</w:t>
            </w:r>
          </w:p>
        </w:tc>
        <w:tc>
          <w:tcPr>
            <w:tcW w:w="1985"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A125FF" w:rsidRPr="00F82054" w:rsidRDefault="00A125FF" w:rsidP="00BA45CD">
            <w:pPr>
              <w:shd w:val="clear" w:color="auto" w:fill="FFFFFF"/>
              <w:tabs>
                <w:tab w:val="num" w:pos="1080"/>
              </w:tabs>
              <w:adjustRightInd w:val="0"/>
              <w:spacing w:line="240" w:lineRule="auto"/>
              <w:jc w:val="center"/>
              <w:rPr>
                <w:rFonts w:ascii="Times New Roman" w:hAnsi="Times New Roman" w:cs="Times New Roman"/>
                <w:sz w:val="20"/>
                <w:szCs w:val="20"/>
              </w:rPr>
            </w:pPr>
          </w:p>
        </w:tc>
        <w:tc>
          <w:tcPr>
            <w:tcW w:w="1701"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Положительный</w:t>
            </w:r>
          </w:p>
        </w:tc>
        <w:tc>
          <w:tcPr>
            <w:tcW w:w="1417" w:type="dxa"/>
          </w:tcPr>
          <w:p w:rsidR="00A125FF" w:rsidRPr="00F82054" w:rsidRDefault="00643295" w:rsidP="00BA45CD">
            <w:pPr>
              <w:spacing w:line="240" w:lineRule="auto"/>
              <w:ind w:firstLine="33"/>
              <w:jc w:val="center"/>
              <w:rPr>
                <w:rFonts w:ascii="Times New Roman" w:hAnsi="Times New Roman" w:cs="Times New Roman"/>
                <w:sz w:val="20"/>
                <w:szCs w:val="20"/>
              </w:rPr>
            </w:pPr>
            <w:r w:rsidRPr="00F82054">
              <w:rPr>
                <w:rFonts w:ascii="Times New Roman" w:hAnsi="Times New Roman" w:cs="Times New Roman"/>
                <w:sz w:val="20"/>
                <w:szCs w:val="20"/>
              </w:rPr>
              <w:t>письменная</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29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непосредственно при личном обращении в администрацию или МФЦ;</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посредством почтового отправления;</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который направляется администрацией заявителю посредством электронной почты</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2551" w:type="dxa"/>
          </w:tcPr>
          <w:p w:rsidR="00A125FF" w:rsidRPr="00F82054" w:rsidRDefault="00A125FF" w:rsidP="00BA45CD">
            <w:pPr>
              <w:pStyle w:val="ad"/>
              <w:jc w:val="center"/>
              <w:rPr>
                <w:rFonts w:ascii="Times New Roman" w:hAnsi="Times New Roman"/>
                <w:sz w:val="20"/>
                <w:szCs w:val="20"/>
              </w:rPr>
            </w:pPr>
            <w:r w:rsidRPr="00F82054">
              <w:rPr>
                <w:rFonts w:ascii="Times New Roman" w:eastAsia="Calibri" w:hAnsi="Times New Roman"/>
                <w:sz w:val="20"/>
                <w:szCs w:val="20"/>
                <w:lang w:eastAsia="en-US"/>
              </w:rPr>
              <w:t>Отказ в предварительном согласовании предоставления земельного участка</w:t>
            </w:r>
          </w:p>
        </w:tc>
        <w:tc>
          <w:tcPr>
            <w:tcW w:w="1985"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w:t>
            </w:r>
            <w:r w:rsidRPr="00F82054">
              <w:rPr>
                <w:rFonts w:ascii="Times New Roman" w:hAnsi="Times New Roman" w:cs="Times New Roman"/>
                <w:sz w:val="20"/>
                <w:szCs w:val="20"/>
              </w:rPr>
              <w:lastRenderedPageBreak/>
              <w:t>символов.</w:t>
            </w:r>
          </w:p>
          <w:p w:rsidR="00A125FF" w:rsidRPr="00F82054" w:rsidRDefault="00A125FF" w:rsidP="00BA45CD">
            <w:pPr>
              <w:shd w:val="clear" w:color="auto" w:fill="FFFFFF"/>
              <w:tabs>
                <w:tab w:val="num" w:pos="1080"/>
              </w:tabs>
              <w:adjustRightInd w:val="0"/>
              <w:spacing w:line="240" w:lineRule="auto"/>
              <w:jc w:val="center"/>
              <w:rPr>
                <w:rFonts w:ascii="Times New Roman" w:hAnsi="Times New Roman" w:cs="Times New Roman"/>
                <w:sz w:val="20"/>
                <w:szCs w:val="20"/>
              </w:rPr>
            </w:pPr>
          </w:p>
        </w:tc>
        <w:tc>
          <w:tcPr>
            <w:tcW w:w="1701"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Отрицательный</w:t>
            </w:r>
          </w:p>
        </w:tc>
        <w:tc>
          <w:tcPr>
            <w:tcW w:w="1417" w:type="dxa"/>
          </w:tcPr>
          <w:p w:rsidR="00A125FF" w:rsidRPr="00F82054" w:rsidRDefault="00643295"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письменная</w:t>
            </w:r>
          </w:p>
        </w:tc>
        <w:tc>
          <w:tcPr>
            <w:tcW w:w="1418" w:type="dxa"/>
          </w:tcPr>
          <w:p w:rsidR="00A125FF" w:rsidRPr="00F82054" w:rsidRDefault="00A125FF" w:rsidP="00BA45CD">
            <w:pPr>
              <w:pStyle w:val="ad"/>
              <w:jc w:val="center"/>
              <w:rPr>
                <w:rFonts w:ascii="Times New Roman" w:hAnsi="Times New Roman"/>
                <w:sz w:val="20"/>
                <w:szCs w:val="20"/>
              </w:rPr>
            </w:pPr>
          </w:p>
        </w:tc>
        <w:tc>
          <w:tcPr>
            <w:tcW w:w="29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непосредственно при личном обращении в администрацию или МФЦ;</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посредством почтового отправления;</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 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F82054">
              <w:rPr>
                <w:rFonts w:ascii="Times New Roman" w:hAnsi="Times New Roman" w:cs="Times New Roman"/>
                <w:sz w:val="20"/>
                <w:szCs w:val="20"/>
              </w:rPr>
              <w:lastRenderedPageBreak/>
              <w:t>почты;</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который направляется администрацией заявителю посредством электронной почты</w:t>
            </w:r>
          </w:p>
          <w:p w:rsidR="00A125FF" w:rsidRPr="00F82054" w:rsidRDefault="00A125FF" w:rsidP="00BA45CD">
            <w:pPr>
              <w:spacing w:line="240" w:lineRule="auto"/>
              <w:jc w:val="center"/>
              <w:rPr>
                <w:rFonts w:ascii="Times New Roman" w:hAnsi="Times New Roman" w:cs="Times New Roman"/>
                <w:sz w:val="20"/>
                <w:szCs w:val="20"/>
              </w:rPr>
            </w:pP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979"/>
        <w:gridCol w:w="5529"/>
        <w:gridCol w:w="1275"/>
        <w:gridCol w:w="1560"/>
        <w:gridCol w:w="1842"/>
        <w:gridCol w:w="1560"/>
      </w:tblGrid>
      <w:tr w:rsidR="00A125FF" w:rsidRPr="00F82054" w:rsidTr="004D2F1C">
        <w:tc>
          <w:tcPr>
            <w:tcW w:w="531"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97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процедуры процесса</w:t>
            </w:r>
          </w:p>
        </w:tc>
        <w:tc>
          <w:tcPr>
            <w:tcW w:w="552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Особенности исполнения процедуры процесса</w:t>
            </w:r>
          </w:p>
        </w:tc>
        <w:tc>
          <w:tcPr>
            <w:tcW w:w="127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Сроки исполнения процедуры (процесса)</w:t>
            </w: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Исполнитель процедуры процесса</w:t>
            </w:r>
          </w:p>
        </w:tc>
        <w:tc>
          <w:tcPr>
            <w:tcW w:w="1842"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Ресурсы, необходимые для выполнения процедуры процесса</w:t>
            </w: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Формы документов, необходимых для выполнения процедуры процесса</w:t>
            </w:r>
          </w:p>
        </w:tc>
      </w:tr>
      <w:tr w:rsidR="00A125FF" w:rsidRPr="00F82054" w:rsidTr="004D2F1C">
        <w:tc>
          <w:tcPr>
            <w:tcW w:w="53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97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552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5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8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5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r>
      <w:tr w:rsidR="00A125FF" w:rsidRPr="00F82054" w:rsidTr="004D2F1C">
        <w:tc>
          <w:tcPr>
            <w:tcW w:w="15276" w:type="dxa"/>
            <w:gridSpan w:val="7"/>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rPr>
          <w:trHeight w:val="1412"/>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1</w:t>
            </w:r>
          </w:p>
          <w:p w:rsidR="00A125FF" w:rsidRPr="00F82054" w:rsidRDefault="00A125FF" w:rsidP="004D2F1C">
            <w:pPr>
              <w:spacing w:line="240" w:lineRule="auto"/>
              <w:rPr>
                <w:rFonts w:ascii="Times New Roman" w:hAnsi="Times New Roman" w:cs="Times New Roman"/>
                <w:sz w:val="20"/>
                <w:szCs w:val="20"/>
              </w:rPr>
            </w:pPr>
          </w:p>
        </w:tc>
        <w:tc>
          <w:tcPr>
            <w:tcW w:w="2979" w:type="dxa"/>
          </w:tcPr>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Прием и регистрация заявления и прилагаемых к нему документов</w:t>
            </w:r>
            <w:r w:rsidR="00A125FF" w:rsidRPr="00F82054">
              <w:rPr>
                <w:rFonts w:ascii="Times New Roman" w:hAnsi="Times New Roman"/>
                <w:sz w:val="20"/>
                <w:szCs w:val="20"/>
              </w:rPr>
              <w:t>.</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проверка документа, удостоверяющего личность заявителя;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проверка комплектности документов, правильности оформления и содержания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представленных документов, соответствия сведений, содержащихся в разных документах;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сверка данных представленных документов с данными, указанными в заявлении;</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сличение копий с подлинниками документа, заверение копии документов;</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регистрация поданного заявления;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подготовка и выдача расписки о приеме заявления с документами;</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 информирование заявителя о сроках предоставления муниципальной услуги.</w:t>
            </w:r>
          </w:p>
        </w:tc>
        <w:tc>
          <w:tcPr>
            <w:tcW w:w="127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1 день</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МФЦ</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sz w:val="20"/>
                <w:szCs w:val="20"/>
              </w:rPr>
            </w:pPr>
          </w:p>
        </w:tc>
        <w:tc>
          <w:tcPr>
            <w:tcW w:w="1560" w:type="dxa"/>
          </w:tcPr>
          <w:p w:rsidR="00A125FF" w:rsidRPr="00F82054" w:rsidRDefault="00A125FF" w:rsidP="004D2F1C">
            <w:pPr>
              <w:pStyle w:val="ad"/>
              <w:rPr>
                <w:rFonts w:ascii="Times New Roman" w:hAnsi="Times New Roman"/>
                <w:sz w:val="20"/>
                <w:szCs w:val="20"/>
              </w:rPr>
            </w:pPr>
          </w:p>
        </w:tc>
      </w:tr>
      <w:tr w:rsidR="00A125FF" w:rsidRPr="00F82054" w:rsidTr="004D2F1C">
        <w:trPr>
          <w:trHeight w:val="1054"/>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2</w:t>
            </w:r>
          </w:p>
        </w:tc>
        <w:tc>
          <w:tcPr>
            <w:tcW w:w="297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Проверка заявления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и прилагаемых к</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нему документов на</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соответствие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установленным</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требованиям</w:t>
            </w:r>
          </w:p>
        </w:tc>
        <w:tc>
          <w:tcPr>
            <w:tcW w:w="552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Если заявление на бумажном носителе не соответствует установленным требованиям, подано в иной уполномоченный орган или к заявлению не приложены </w:t>
            </w:r>
            <w:proofErr w:type="gramStart"/>
            <w:r w:rsidRPr="00F82054">
              <w:rPr>
                <w:rFonts w:ascii="Times New Roman" w:hAnsi="Times New Roman"/>
                <w:sz w:val="20"/>
                <w:szCs w:val="20"/>
              </w:rPr>
              <w:t>необходимые  документы</w:t>
            </w:r>
            <w:proofErr w:type="gramEnd"/>
            <w:r w:rsidRPr="00F82054">
              <w:rPr>
                <w:rFonts w:ascii="Times New Roman" w:hAnsi="Times New Roman"/>
                <w:sz w:val="20"/>
                <w:szCs w:val="20"/>
              </w:rPr>
              <w:t>,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w:t>
            </w:r>
            <w:r w:rsidRPr="00F82054">
              <w:rPr>
                <w:rFonts w:ascii="Times New Roman" w:hAnsi="Times New Roman"/>
                <w:sz w:val="20"/>
                <w:szCs w:val="20"/>
              </w:rPr>
              <w:lastRenderedPageBreak/>
              <w:t>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tc>
        <w:tc>
          <w:tcPr>
            <w:tcW w:w="1275" w:type="dxa"/>
          </w:tcPr>
          <w:p w:rsidR="00A125FF" w:rsidRPr="00F82054" w:rsidRDefault="0095598E" w:rsidP="00BA45CD">
            <w:pPr>
              <w:pStyle w:val="ad"/>
              <w:jc w:val="center"/>
              <w:rPr>
                <w:rFonts w:ascii="Times New Roman" w:hAnsi="Times New Roman"/>
                <w:sz w:val="20"/>
                <w:szCs w:val="20"/>
              </w:rPr>
            </w:pPr>
            <w:r w:rsidRPr="00F82054">
              <w:rPr>
                <w:rFonts w:ascii="Times New Roman" w:hAnsi="Times New Roman"/>
                <w:sz w:val="20"/>
                <w:szCs w:val="20"/>
              </w:rPr>
              <w:lastRenderedPageBreak/>
              <w:t>5 дней</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p>
        </w:tc>
      </w:tr>
      <w:tr w:rsidR="00A125FF" w:rsidRPr="00F82054" w:rsidTr="004D2F1C">
        <w:trPr>
          <w:trHeight w:val="562"/>
        </w:trPr>
        <w:tc>
          <w:tcPr>
            <w:tcW w:w="531" w:type="dxa"/>
          </w:tcPr>
          <w:p w:rsidR="00A125FF" w:rsidRPr="00F82054" w:rsidRDefault="00A125FF" w:rsidP="009B0179">
            <w:pPr>
              <w:spacing w:line="240" w:lineRule="auto"/>
              <w:rPr>
                <w:rFonts w:ascii="Times New Roman" w:hAnsi="Times New Roman" w:cs="Times New Roman"/>
                <w:sz w:val="20"/>
                <w:szCs w:val="20"/>
              </w:rPr>
            </w:pPr>
            <w:r w:rsidRPr="00F82054">
              <w:rPr>
                <w:rFonts w:ascii="Times New Roman" w:hAnsi="Times New Roman" w:cs="Times New Roman"/>
                <w:sz w:val="20"/>
                <w:szCs w:val="20"/>
              </w:rPr>
              <w:lastRenderedPageBreak/>
              <w:t>3</w:t>
            </w:r>
          </w:p>
        </w:tc>
        <w:tc>
          <w:tcPr>
            <w:tcW w:w="297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Рассмотрение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представленных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документов, в том</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числе истребование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документов</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(сведений) в рамках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межведомственного</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взаимодействия.</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рассмотрение заявления и представленных документов и принятие решения о предоставлении муниципальной услуги;</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формирование и направление межведомственных запросов;</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рассмотрение полученных ответов и принятие решения предварительном согласовании</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 предоставления земельного участка или отказе в предварительном согласовании предоставления земельного участка</w:t>
            </w:r>
          </w:p>
        </w:tc>
        <w:tc>
          <w:tcPr>
            <w:tcW w:w="1275" w:type="dxa"/>
          </w:tcPr>
          <w:p w:rsidR="00A125FF" w:rsidRPr="00F82054" w:rsidRDefault="0095598E" w:rsidP="00BA45CD">
            <w:pPr>
              <w:pStyle w:val="ad"/>
              <w:jc w:val="center"/>
              <w:rPr>
                <w:rFonts w:ascii="Times New Roman" w:hAnsi="Times New Roman"/>
                <w:sz w:val="20"/>
                <w:szCs w:val="20"/>
              </w:rPr>
            </w:pPr>
            <w:r w:rsidRPr="00F82054">
              <w:rPr>
                <w:rFonts w:ascii="Times New Roman" w:hAnsi="Times New Roman"/>
                <w:sz w:val="20"/>
                <w:szCs w:val="20"/>
              </w:rPr>
              <w:t>5</w:t>
            </w:r>
            <w:r w:rsidR="00A125FF" w:rsidRPr="00F82054">
              <w:rPr>
                <w:rFonts w:ascii="Times New Roman" w:hAnsi="Times New Roman"/>
                <w:sz w:val="20"/>
                <w:szCs w:val="20"/>
              </w:rPr>
              <w:t xml:space="preserve"> дней</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p w:rsidR="00A125FF" w:rsidRPr="00F82054" w:rsidRDefault="00A125FF" w:rsidP="004D2F1C">
            <w:pPr>
              <w:spacing w:line="240" w:lineRule="auto"/>
              <w:jc w:val="center"/>
              <w:rPr>
                <w:rFonts w:ascii="Times New Roman" w:hAnsi="Times New Roman" w:cs="Times New Roman"/>
                <w:b/>
                <w:sz w:val="20"/>
                <w:szCs w:val="20"/>
              </w:rPr>
            </w:pPr>
          </w:p>
        </w:tc>
      </w:tr>
      <w:tr w:rsidR="00A125FF" w:rsidRPr="00F82054" w:rsidTr="004D2F1C">
        <w:trPr>
          <w:trHeight w:val="987"/>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4</w:t>
            </w:r>
          </w:p>
        </w:tc>
        <w:tc>
          <w:tcPr>
            <w:tcW w:w="2979" w:type="dxa"/>
          </w:tcPr>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подготовка проекта постановления администрации о предварительном согласовании предоставления земельного участка;</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xml:space="preserve">- подготовка проекта постановления администрации об отказе в </w:t>
            </w:r>
            <w:proofErr w:type="gramStart"/>
            <w:r w:rsidRPr="00F82054">
              <w:rPr>
                <w:rFonts w:ascii="Times New Roman" w:hAnsi="Times New Roman" w:cs="Times New Roman"/>
                <w:sz w:val="20"/>
                <w:szCs w:val="20"/>
                <w:lang w:eastAsia="ru-RU"/>
              </w:rPr>
              <w:t>предварительном  согласовании</w:t>
            </w:r>
            <w:proofErr w:type="gramEnd"/>
            <w:r w:rsidRPr="00F82054">
              <w:rPr>
                <w:rFonts w:ascii="Times New Roman" w:hAnsi="Times New Roman" w:cs="Times New Roman"/>
                <w:sz w:val="20"/>
                <w:szCs w:val="20"/>
                <w:lang w:eastAsia="ru-RU"/>
              </w:rPr>
              <w:t xml:space="preserve"> предоставления земельного участка;</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 подписание постановления главой и регистрация в общем отделе.</w:t>
            </w:r>
          </w:p>
        </w:tc>
        <w:tc>
          <w:tcPr>
            <w:tcW w:w="1275" w:type="dxa"/>
          </w:tcPr>
          <w:p w:rsidR="00A125FF" w:rsidRPr="00F82054" w:rsidRDefault="0095598E" w:rsidP="00BA45CD">
            <w:pPr>
              <w:pStyle w:val="ad"/>
              <w:jc w:val="center"/>
              <w:rPr>
                <w:rFonts w:ascii="Times New Roman" w:hAnsi="Times New Roman"/>
                <w:sz w:val="20"/>
                <w:szCs w:val="20"/>
              </w:rPr>
            </w:pPr>
            <w:r w:rsidRPr="00F82054">
              <w:rPr>
                <w:rFonts w:ascii="Times New Roman" w:hAnsi="Times New Roman"/>
                <w:sz w:val="20"/>
                <w:szCs w:val="20"/>
              </w:rPr>
              <w:t>5 дней</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p>
        </w:tc>
      </w:tr>
      <w:tr w:rsidR="009B0179" w:rsidRPr="00F82054" w:rsidTr="004D2F1C">
        <w:trPr>
          <w:trHeight w:val="2362"/>
        </w:trPr>
        <w:tc>
          <w:tcPr>
            <w:tcW w:w="531" w:type="dxa"/>
          </w:tcPr>
          <w:p w:rsidR="009B0179" w:rsidRPr="00F82054" w:rsidRDefault="009B0179" w:rsidP="009B0179">
            <w:pPr>
              <w:spacing w:line="240" w:lineRule="auto"/>
              <w:rPr>
                <w:rFonts w:ascii="Times New Roman" w:hAnsi="Times New Roman" w:cs="Times New Roman"/>
                <w:sz w:val="20"/>
                <w:szCs w:val="20"/>
              </w:rPr>
            </w:pPr>
            <w:r w:rsidRPr="00F82054">
              <w:rPr>
                <w:rFonts w:ascii="Times New Roman" w:hAnsi="Times New Roman" w:cs="Times New Roman"/>
                <w:sz w:val="20"/>
                <w:szCs w:val="20"/>
              </w:rPr>
              <w:t>6</w:t>
            </w:r>
          </w:p>
        </w:tc>
        <w:tc>
          <w:tcPr>
            <w:tcW w:w="2979" w:type="dxa"/>
          </w:tcPr>
          <w:p w:rsidR="009B0179" w:rsidRPr="00F82054" w:rsidRDefault="009B0179"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Pr>
          <w:p w:rsidR="009B0179" w:rsidRPr="00F82054" w:rsidRDefault="009B0179" w:rsidP="00BA45CD">
            <w:pPr>
              <w:widowControl w:val="0"/>
              <w:autoSpaceDE w:val="0"/>
              <w:autoSpaceDN w:val="0"/>
              <w:adjustRightInd w:val="0"/>
              <w:spacing w:line="240" w:lineRule="auto"/>
              <w:contextualSpacing/>
              <w:jc w:val="center"/>
              <w:rPr>
                <w:rFonts w:ascii="Times New Roman" w:hAnsi="Times New Roman" w:cs="Times New Roman"/>
                <w:color w:val="000000"/>
                <w:sz w:val="20"/>
                <w:szCs w:val="20"/>
              </w:rPr>
            </w:pPr>
            <w:r w:rsidRPr="00F82054">
              <w:rPr>
                <w:rFonts w:ascii="Times New Roman" w:hAnsi="Times New Roman" w:cs="Times New Roman"/>
                <w:sz w:val="20"/>
                <w:szCs w:val="20"/>
                <w:lang w:eastAsia="ru-RU"/>
              </w:rPr>
              <w:t>- предоставление постановления заявителю указанным им способом.</w:t>
            </w:r>
          </w:p>
        </w:tc>
        <w:tc>
          <w:tcPr>
            <w:tcW w:w="1275" w:type="dxa"/>
          </w:tcPr>
          <w:p w:rsidR="009B0179" w:rsidRPr="00F82054" w:rsidRDefault="009B0179"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д</w:t>
            </w:r>
            <w:r w:rsidR="00BA45CD" w:rsidRPr="00F82054">
              <w:rPr>
                <w:rFonts w:ascii="Times New Roman" w:hAnsi="Times New Roman" w:cs="Times New Roman"/>
                <w:sz w:val="20"/>
                <w:szCs w:val="20"/>
              </w:rPr>
              <w:t>ень</w:t>
            </w:r>
          </w:p>
        </w:tc>
        <w:tc>
          <w:tcPr>
            <w:tcW w:w="1560" w:type="dxa"/>
          </w:tcPr>
          <w:p w:rsidR="009B0179" w:rsidRPr="00F82054" w:rsidRDefault="009B0179"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p w:rsidR="009B0179" w:rsidRPr="00F82054" w:rsidRDefault="009B0179"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МФЦ</w:t>
            </w:r>
          </w:p>
        </w:tc>
        <w:tc>
          <w:tcPr>
            <w:tcW w:w="1842" w:type="dxa"/>
          </w:tcPr>
          <w:p w:rsidR="009B0179" w:rsidRPr="00F82054" w:rsidRDefault="009B0179"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tc>
        <w:tc>
          <w:tcPr>
            <w:tcW w:w="1560" w:type="dxa"/>
          </w:tcPr>
          <w:p w:rsidR="009B0179" w:rsidRPr="00F82054" w:rsidRDefault="009B0179" w:rsidP="009B0179">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1820"/>
        <w:gridCol w:w="1820"/>
        <w:gridCol w:w="2185"/>
        <w:gridCol w:w="2140"/>
        <w:gridCol w:w="2160"/>
        <w:gridCol w:w="2434"/>
      </w:tblGrid>
      <w:tr w:rsidR="00A125FF" w:rsidRPr="00F82054" w:rsidTr="004D2F1C">
        <w:tc>
          <w:tcPr>
            <w:tcW w:w="2227"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заявителем информации о сроках и порядке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82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записи на прием в орган, МФЦ для подачи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82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формирования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18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приема и регистрации органом, предоставляющим услугу,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и иных документов, необходимых для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14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оплаты государственной пошлины за предоставление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и уплаты иных платежей, взимаемых в соответствии с законодательством Российской </w:t>
            </w:r>
            <w:r w:rsidRPr="00F82054">
              <w:rPr>
                <w:rFonts w:ascii="Times New Roman" w:hAnsi="Times New Roman" w:cs="Times New Roman"/>
                <w:b/>
                <w:sz w:val="20"/>
                <w:szCs w:val="20"/>
              </w:rPr>
              <w:lastRenderedPageBreak/>
              <w:t>Федерации</w:t>
            </w:r>
          </w:p>
        </w:tc>
        <w:tc>
          <w:tcPr>
            <w:tcW w:w="21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lastRenderedPageBreak/>
              <w:t>Способ получения сведений о ходе выполнения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4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подачи жалобы на нарушение порядка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r>
      <w:tr w:rsidR="00A125FF" w:rsidRPr="00F82054" w:rsidTr="004D2F1C">
        <w:tc>
          <w:tcPr>
            <w:tcW w:w="222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1</w:t>
            </w:r>
          </w:p>
        </w:tc>
        <w:tc>
          <w:tcPr>
            <w:tcW w:w="182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82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218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214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21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24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r>
      <w:tr w:rsidR="00A125FF" w:rsidRPr="00F82054" w:rsidTr="004D2F1C">
        <w:tc>
          <w:tcPr>
            <w:tcW w:w="14786" w:type="dxa"/>
            <w:gridSpan w:val="7"/>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2227"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Единый портал государственных услуг;</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Портал государственных и муниципальных услуг Воронежской области</w:t>
            </w:r>
          </w:p>
        </w:tc>
        <w:tc>
          <w:tcPr>
            <w:tcW w:w="1820" w:type="dxa"/>
          </w:tcPr>
          <w:p w:rsidR="00A125FF" w:rsidRPr="00F82054" w:rsidRDefault="00A125FF" w:rsidP="00BA45CD">
            <w:pPr>
              <w:spacing w:line="240" w:lineRule="auto"/>
              <w:jc w:val="center"/>
              <w:rPr>
                <w:rFonts w:ascii="Times New Roman" w:hAnsi="Times New Roman" w:cs="Times New Roman"/>
                <w:sz w:val="20"/>
                <w:szCs w:val="20"/>
              </w:rPr>
            </w:pPr>
          </w:p>
        </w:tc>
        <w:tc>
          <w:tcPr>
            <w:tcW w:w="182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Через экранную форму на ЕПГУ</w:t>
            </w:r>
          </w:p>
        </w:tc>
        <w:tc>
          <w:tcPr>
            <w:tcW w:w="218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 требуется предоставление заявителем документов на бумажном носителе</w:t>
            </w:r>
          </w:p>
        </w:tc>
        <w:tc>
          <w:tcPr>
            <w:tcW w:w="214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нет</w:t>
            </w:r>
          </w:p>
        </w:tc>
        <w:tc>
          <w:tcPr>
            <w:tcW w:w="216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личный кабинет заявителя на Едином портале государственных и муниципальных услуг (функций)</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личный кабинет заявителя на портала государственных и муниципальных услуг Воронежской области.</w:t>
            </w:r>
          </w:p>
        </w:tc>
        <w:tc>
          <w:tcPr>
            <w:tcW w:w="24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Единый портал государственных и муниципальных услуг (функций)</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Портал государственных и муниципальных услуг Воронежской области</w:t>
            </w:r>
          </w:p>
        </w:tc>
      </w:tr>
    </w:tbl>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A125FF" w:rsidRPr="00F82054" w:rsidRDefault="00A125FF" w:rsidP="00A125FF">
      <w:pPr>
        <w:spacing w:line="240" w:lineRule="auto"/>
        <w:rPr>
          <w:rFonts w:ascii="Times New Roman" w:hAnsi="Times New Roman" w:cs="Times New Roman"/>
          <w:b/>
          <w:sz w:val="20"/>
          <w:szCs w:val="20"/>
        </w:rPr>
      </w:pPr>
    </w:p>
    <w:p w:rsidR="00A125FF" w:rsidRPr="00F82054" w:rsidRDefault="00A125FF" w:rsidP="00A125FF">
      <w:pPr>
        <w:spacing w:line="240" w:lineRule="auto"/>
        <w:rPr>
          <w:rFonts w:ascii="Times New Roman" w:eastAsia="Calibri" w:hAnsi="Times New Roman" w:cs="Times New Roman"/>
          <w:b/>
          <w:sz w:val="20"/>
          <w:szCs w:val="20"/>
        </w:rPr>
      </w:pPr>
    </w:p>
    <w:p w:rsidR="00A125FF" w:rsidRPr="00F82054" w:rsidRDefault="00A125FF" w:rsidP="00A125FF">
      <w:pPr>
        <w:spacing w:line="240" w:lineRule="auto"/>
        <w:rPr>
          <w:rFonts w:ascii="Times New Roman" w:eastAsia="Calibri" w:hAnsi="Times New Roman" w:cs="Times New Roman"/>
          <w:b/>
          <w:sz w:val="20"/>
          <w:szCs w:val="20"/>
        </w:rPr>
        <w:sectPr w:rsidR="00A125FF" w:rsidRPr="00F82054" w:rsidSect="004D2F1C">
          <w:pgSz w:w="16838" w:h="11906" w:orient="landscape"/>
          <w:pgMar w:top="709" w:right="1134" w:bottom="284" w:left="1134" w:header="708" w:footer="708" w:gutter="0"/>
          <w:cols w:space="708"/>
          <w:docGrid w:linePitch="360"/>
        </w:sectPr>
      </w:pPr>
    </w:p>
    <w:tbl>
      <w:tblPr>
        <w:tblW w:w="9924" w:type="dxa"/>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CF3C4F" w:rsidRPr="00F82054" w:rsidTr="001951A2">
        <w:tc>
          <w:tcPr>
            <w:tcW w:w="9924" w:type="dxa"/>
            <w:gridSpan w:val="6"/>
            <w:tcBorders>
              <w:top w:val="nil"/>
              <w:left w:val="nil"/>
              <w:bottom w:val="nil"/>
              <w:right w:val="nil"/>
            </w:tcBorders>
          </w:tcPr>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1951A2" w:rsidRPr="00F82054" w:rsidRDefault="001951A2" w:rsidP="001951A2">
            <w:pPr>
              <w:spacing w:line="240" w:lineRule="auto"/>
              <w:jc w:val="right"/>
              <w:rPr>
                <w:rFonts w:ascii="Times New Roman" w:hAnsi="Times New Roman" w:cs="Times New Roman"/>
                <w:sz w:val="20"/>
                <w:szCs w:val="20"/>
              </w:rPr>
            </w:pPr>
            <w:r w:rsidRPr="00F82054">
              <w:rPr>
                <w:rFonts w:ascii="Times New Roman" w:hAnsi="Times New Roman" w:cs="Times New Roman"/>
                <w:sz w:val="20"/>
                <w:szCs w:val="20"/>
              </w:rPr>
              <w:t>Приложение 1 (форма заявления)</w:t>
            </w:r>
          </w:p>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Форма заявления о предоставлении услуги</w:t>
            </w:r>
          </w:p>
        </w:tc>
      </w:tr>
      <w:tr w:rsidR="00CF3C4F" w:rsidRPr="00F82054" w:rsidTr="001951A2">
        <w:tc>
          <w:tcPr>
            <w:tcW w:w="9924" w:type="dxa"/>
            <w:gridSpan w:val="6"/>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кому:</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(наименование уполномоченного органа)</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от кого:</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(наименование, ИНН, ОГРН юридического лица, ИП)</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(контактный телефон, электронная почта, почтовый адрес)</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(данные представителя заявителя)</w:t>
            </w:r>
          </w:p>
        </w:tc>
      </w:tr>
      <w:tr w:rsidR="00CF3C4F" w:rsidRPr="00F82054" w:rsidTr="001951A2">
        <w:tc>
          <w:tcPr>
            <w:tcW w:w="9924" w:type="dxa"/>
            <w:gridSpan w:val="6"/>
            <w:tcBorders>
              <w:top w:val="nil"/>
              <w:left w:val="nil"/>
              <w:bottom w:val="nil"/>
              <w:right w:val="nil"/>
            </w:tcBorders>
          </w:tcPr>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w:t>
            </w:r>
          </w:p>
          <w:p w:rsidR="00CF3C4F" w:rsidRPr="00F82054" w:rsidRDefault="00CF3C4F" w:rsidP="00CF3C4F">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ЗАЯВЛЕНИЕ</w:t>
            </w:r>
          </w:p>
          <w:p w:rsidR="00CF3C4F" w:rsidRPr="00F82054" w:rsidRDefault="00CF3C4F" w:rsidP="00CF3C4F">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о предварительном согласовании предоставления земельного участка</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w:t>
            </w:r>
            <w:proofErr w:type="gramStart"/>
            <w:r w:rsidRPr="00F82054">
              <w:rPr>
                <w:rFonts w:ascii="Times New Roman" w:hAnsi="Times New Roman" w:cs="Times New Roman"/>
                <w:sz w:val="20"/>
                <w:szCs w:val="20"/>
              </w:rPr>
              <w:t>Прошу  предварительно</w:t>
            </w:r>
            <w:proofErr w:type="gramEnd"/>
            <w:r w:rsidRPr="00F82054">
              <w:rPr>
                <w:rFonts w:ascii="Times New Roman" w:hAnsi="Times New Roman" w:cs="Times New Roman"/>
                <w:sz w:val="20"/>
                <w:szCs w:val="20"/>
              </w:rPr>
              <w:t xml:space="preserve">  согласовать  предоставление земельного участка с</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кадастровым номером __________, ориентировочной площадью _______кв. м,</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с местоположением _________________________________________________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Решение об утверждении проекта межевания территории от _______ N 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Основание предоставления земельного участка без проведения торгов 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___________________________________________________________________</w:t>
            </w:r>
          </w:p>
          <w:p w:rsidR="00CF3C4F" w:rsidRPr="00F82054" w:rsidRDefault="00CF3C4F" w:rsidP="00CF3C4F">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i/>
                <w:iCs/>
                <w:sz w:val="20"/>
                <w:szCs w:val="20"/>
              </w:rPr>
              <w:t xml:space="preserve">(указывается основание из числа предусмотренных </w:t>
            </w:r>
            <w:hyperlink r:id="rId10" w:history="1">
              <w:r w:rsidRPr="00F82054">
                <w:rPr>
                  <w:rFonts w:ascii="Times New Roman" w:hAnsi="Times New Roman" w:cs="Times New Roman"/>
                  <w:i/>
                  <w:iCs/>
                  <w:color w:val="0000FF"/>
                  <w:sz w:val="20"/>
                  <w:szCs w:val="20"/>
                </w:rPr>
                <w:t>пунктом 2 статьи 39.3</w:t>
              </w:r>
            </w:hyperlink>
            <w:r w:rsidRPr="00F82054">
              <w:rPr>
                <w:rFonts w:ascii="Times New Roman" w:hAnsi="Times New Roman" w:cs="Times New Roman"/>
                <w:i/>
                <w:iCs/>
                <w:sz w:val="20"/>
                <w:szCs w:val="20"/>
              </w:rPr>
              <w:t xml:space="preserve">, </w:t>
            </w:r>
            <w:r w:rsidRPr="00F82054">
              <w:rPr>
                <w:rFonts w:ascii="Times New Roman" w:hAnsi="Times New Roman" w:cs="Times New Roman"/>
                <w:sz w:val="20"/>
                <w:szCs w:val="20"/>
              </w:rPr>
              <w:t xml:space="preserve"> </w:t>
            </w:r>
            <w:hyperlink r:id="rId11" w:history="1">
              <w:r w:rsidRPr="00F82054">
                <w:rPr>
                  <w:rFonts w:ascii="Times New Roman" w:hAnsi="Times New Roman" w:cs="Times New Roman"/>
                  <w:i/>
                  <w:iCs/>
                  <w:color w:val="0000FF"/>
                  <w:sz w:val="20"/>
                  <w:szCs w:val="20"/>
                </w:rPr>
                <w:t>статьей 39.5</w:t>
              </w:r>
            </w:hyperlink>
            <w:r w:rsidRPr="00F82054">
              <w:rPr>
                <w:rFonts w:ascii="Times New Roman" w:hAnsi="Times New Roman" w:cs="Times New Roman"/>
                <w:i/>
                <w:iCs/>
                <w:sz w:val="20"/>
                <w:szCs w:val="20"/>
              </w:rPr>
              <w:t xml:space="preserve">, </w:t>
            </w:r>
            <w:hyperlink r:id="rId12" w:history="1">
              <w:r w:rsidRPr="00F82054">
                <w:rPr>
                  <w:rFonts w:ascii="Times New Roman" w:hAnsi="Times New Roman" w:cs="Times New Roman"/>
                  <w:i/>
                  <w:iCs/>
                  <w:color w:val="0000FF"/>
                  <w:sz w:val="20"/>
                  <w:szCs w:val="20"/>
                </w:rPr>
                <w:t>пунктом 2 статьи 39.6</w:t>
              </w:r>
            </w:hyperlink>
            <w:r w:rsidRPr="00F82054">
              <w:rPr>
                <w:rFonts w:ascii="Times New Roman" w:hAnsi="Times New Roman" w:cs="Times New Roman"/>
                <w:i/>
                <w:iCs/>
                <w:sz w:val="20"/>
                <w:szCs w:val="20"/>
              </w:rPr>
              <w:t xml:space="preserve"> или </w:t>
            </w:r>
            <w:hyperlink r:id="rId13" w:history="1">
              <w:r w:rsidRPr="00F82054">
                <w:rPr>
                  <w:rFonts w:ascii="Times New Roman" w:hAnsi="Times New Roman" w:cs="Times New Roman"/>
                  <w:i/>
                  <w:iCs/>
                  <w:color w:val="0000FF"/>
                  <w:sz w:val="20"/>
                  <w:szCs w:val="20"/>
                </w:rPr>
                <w:t>пунктом 2 статьи 39.10</w:t>
              </w:r>
            </w:hyperlink>
            <w:r w:rsidRPr="00F82054">
              <w:rPr>
                <w:rFonts w:ascii="Times New Roman" w:hAnsi="Times New Roman" w:cs="Times New Roman"/>
                <w:i/>
                <w:iCs/>
                <w:sz w:val="20"/>
                <w:szCs w:val="20"/>
              </w:rPr>
              <w:t xml:space="preserve"> Земельного</w:t>
            </w:r>
            <w:r w:rsidRPr="00F82054">
              <w:rPr>
                <w:rFonts w:ascii="Times New Roman" w:hAnsi="Times New Roman" w:cs="Times New Roman"/>
                <w:sz w:val="20"/>
                <w:szCs w:val="20"/>
              </w:rPr>
              <w:t xml:space="preserve"> </w:t>
            </w:r>
            <w:r w:rsidRPr="00F82054">
              <w:rPr>
                <w:rFonts w:ascii="Times New Roman" w:hAnsi="Times New Roman" w:cs="Times New Roman"/>
                <w:i/>
                <w:iCs/>
                <w:sz w:val="20"/>
                <w:szCs w:val="20"/>
              </w:rPr>
              <w:t>кодекса Российской Федерации)</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Испрашиваемый вид права _________________________________________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Цель использования земельного участка ______________________________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Решение    об    изъятии    земельного   участка    для    государственных    и</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lastRenderedPageBreak/>
              <w:t>муниципальных нужд от ______________ N __________________.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w:t>
            </w:r>
            <w:proofErr w:type="gramStart"/>
            <w:r w:rsidRPr="00F82054">
              <w:rPr>
                <w:rFonts w:ascii="Times New Roman" w:hAnsi="Times New Roman" w:cs="Times New Roman"/>
                <w:sz w:val="20"/>
                <w:szCs w:val="20"/>
              </w:rPr>
              <w:t>Решение  об</w:t>
            </w:r>
            <w:proofErr w:type="gramEnd"/>
            <w:r w:rsidRPr="00F82054">
              <w:rPr>
                <w:rFonts w:ascii="Times New Roman" w:hAnsi="Times New Roman" w:cs="Times New Roman"/>
                <w:sz w:val="20"/>
                <w:szCs w:val="20"/>
              </w:rPr>
              <w:t xml:space="preserve"> утверждении документа территориального планирования и (или) проекта планировки территории ______________ N _________________.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Кадастровый   номер   земельного   участка</w:t>
            </w:r>
            <w:proofErr w:type="gramStart"/>
            <w:r w:rsidRPr="00F82054">
              <w:rPr>
                <w:rFonts w:ascii="Times New Roman" w:hAnsi="Times New Roman" w:cs="Times New Roman"/>
                <w:sz w:val="20"/>
                <w:szCs w:val="20"/>
              </w:rPr>
              <w:t xml:space="preserve">   (</w:t>
            </w:r>
            <w:proofErr w:type="gramEnd"/>
            <w:r w:rsidRPr="00F82054">
              <w:rPr>
                <w:rFonts w:ascii="Times New Roman" w:hAnsi="Times New Roman" w:cs="Times New Roman"/>
                <w:sz w:val="20"/>
                <w:szCs w:val="20"/>
              </w:rPr>
              <w:t>земельных  участков),  из</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которого(</w:t>
            </w:r>
            <w:proofErr w:type="spellStart"/>
            <w:r w:rsidRPr="00F82054">
              <w:rPr>
                <w:rFonts w:ascii="Times New Roman" w:hAnsi="Times New Roman" w:cs="Times New Roman"/>
                <w:sz w:val="20"/>
                <w:szCs w:val="20"/>
              </w:rPr>
              <w:t>ых</w:t>
            </w:r>
            <w:proofErr w:type="spellEnd"/>
            <w:r w:rsidRPr="00F82054">
              <w:rPr>
                <w:rFonts w:ascii="Times New Roman" w:hAnsi="Times New Roman" w:cs="Times New Roman"/>
                <w:sz w:val="20"/>
                <w:szCs w:val="20"/>
              </w:rPr>
              <w:t xml:space="preserve">) предусмотрено </w:t>
            </w:r>
            <w:proofErr w:type="gramStart"/>
            <w:r w:rsidRPr="00F82054">
              <w:rPr>
                <w:rFonts w:ascii="Times New Roman" w:hAnsi="Times New Roman" w:cs="Times New Roman"/>
                <w:sz w:val="20"/>
                <w:szCs w:val="20"/>
              </w:rPr>
              <w:t>образование  испрашиваемого</w:t>
            </w:r>
            <w:proofErr w:type="gramEnd"/>
            <w:r w:rsidRPr="00F82054">
              <w:rPr>
                <w:rFonts w:ascii="Times New Roman" w:hAnsi="Times New Roman" w:cs="Times New Roman"/>
                <w:sz w:val="20"/>
                <w:szCs w:val="20"/>
              </w:rPr>
              <w:t xml:space="preserve">  земельного  участка</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___________________________________________________________________</w:t>
            </w:r>
          </w:p>
          <w:p w:rsidR="00CF3C4F" w:rsidRPr="00F82054" w:rsidRDefault="00CF3C4F" w:rsidP="00CF3C4F">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i/>
                <w:iCs/>
                <w:sz w:val="20"/>
                <w:szCs w:val="20"/>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w:t>
            </w:r>
            <w:proofErr w:type="gramStart"/>
            <w:r w:rsidRPr="00F82054">
              <w:rPr>
                <w:rFonts w:ascii="Times New Roman" w:hAnsi="Times New Roman" w:cs="Times New Roman"/>
                <w:sz w:val="20"/>
                <w:szCs w:val="20"/>
              </w:rPr>
              <w:t>Приложения:  (</w:t>
            </w:r>
            <w:proofErr w:type="gramEnd"/>
            <w:r w:rsidRPr="00F82054">
              <w:rPr>
                <w:rFonts w:ascii="Times New Roman" w:hAnsi="Times New Roman" w:cs="Times New Roman"/>
                <w:sz w:val="20"/>
                <w:szCs w:val="20"/>
              </w:rPr>
              <w:t>указывается  список  прилагаемых  к заявлению документов)</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Представленные документы и сведения, указанные в заявлении, достоверны.</w:t>
            </w:r>
          </w:p>
          <w:p w:rsidR="00CF3C4F" w:rsidRPr="00F82054" w:rsidRDefault="00CF3C4F" w:rsidP="00CF3C4F">
            <w:pPr>
              <w:widowControl w:val="0"/>
              <w:autoSpaceDE w:val="0"/>
              <w:autoSpaceDN w:val="0"/>
              <w:spacing w:line="240" w:lineRule="auto"/>
              <w:ind w:firstLine="283"/>
              <w:rPr>
                <w:rFonts w:ascii="Times New Roman" w:eastAsiaTheme="minorEastAsia" w:hAnsi="Times New Roman" w:cs="Times New Roman"/>
                <w:sz w:val="20"/>
                <w:szCs w:val="20"/>
                <w:lang w:eastAsia="ru-RU"/>
              </w:rPr>
            </w:pPr>
          </w:p>
        </w:tc>
      </w:tr>
      <w:tr w:rsidR="00CF3C4F" w:rsidRPr="00F82054" w:rsidTr="001951A2">
        <w:tc>
          <w:tcPr>
            <w:tcW w:w="9924" w:type="dxa"/>
            <w:gridSpan w:val="6"/>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lastRenderedPageBreak/>
              <w:t>Приложение:</w:t>
            </w:r>
          </w:p>
        </w:tc>
      </w:tr>
      <w:tr w:rsidR="00CF3C4F" w:rsidRPr="00F82054" w:rsidTr="001951A2">
        <w:tc>
          <w:tcPr>
            <w:tcW w:w="9924" w:type="dxa"/>
            <w:gridSpan w:val="6"/>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Результат предоставления услуги прошу:</w:t>
            </w:r>
          </w:p>
        </w:tc>
      </w:tr>
      <w:tr w:rsidR="00CF3C4F" w:rsidRPr="00F82054" w:rsidTr="001951A2">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Выдать в многофункциональном центре</w:t>
            </w:r>
          </w:p>
        </w:tc>
        <w:tc>
          <w:tcPr>
            <w:tcW w:w="1650" w:type="dxa"/>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Указывается один из перечисленных способов</w:t>
            </w:r>
          </w:p>
        </w:tc>
      </w:tr>
      <w:tr w:rsidR="00CF3C4F" w:rsidRPr="00F82054" w:rsidTr="001951A2">
        <w:tc>
          <w:tcPr>
            <w:tcW w:w="9924" w:type="dxa"/>
            <w:gridSpan w:val="6"/>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3189" w:type="dxa"/>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2260" w:type="dxa"/>
            <w:gridSpan w:val="2"/>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65" w:type="dxa"/>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3910" w:type="dxa"/>
            <w:gridSpan w:val="2"/>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3189" w:type="dxa"/>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2260" w:type="dxa"/>
            <w:gridSpan w:val="2"/>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(подпись)</w:t>
            </w:r>
          </w:p>
        </w:tc>
        <w:tc>
          <w:tcPr>
            <w:tcW w:w="565" w:type="dxa"/>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3910" w:type="dxa"/>
            <w:gridSpan w:val="2"/>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(фамилия, имя, отчество (последнее - при наличии))</w:t>
            </w:r>
          </w:p>
        </w:tc>
      </w:tr>
      <w:tr w:rsidR="00CF3C4F" w:rsidRPr="00F82054" w:rsidTr="001951A2">
        <w:tc>
          <w:tcPr>
            <w:tcW w:w="9924" w:type="dxa"/>
            <w:gridSpan w:val="6"/>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Дата</w:t>
            </w:r>
          </w:p>
        </w:tc>
      </w:tr>
      <w:tr w:rsidR="00CF3C4F" w:rsidRPr="00F82054" w:rsidTr="001951A2">
        <w:tc>
          <w:tcPr>
            <w:tcW w:w="9924" w:type="dxa"/>
            <w:gridSpan w:val="6"/>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9924" w:type="dxa"/>
            <w:gridSpan w:val="6"/>
            <w:tcBorders>
              <w:top w:val="nil"/>
              <w:left w:val="nil"/>
              <w:bottom w:val="nil"/>
              <w:right w:val="nil"/>
            </w:tcBorders>
          </w:tcPr>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 xml:space="preserve">&lt;6&gt; Указывается, в случае если границы испрашиваемого земельного участка подлежат уточнению в соответствии с Федеральным </w:t>
            </w:r>
            <w:hyperlink r:id="rId14">
              <w:r w:rsidRPr="00F82054">
                <w:rPr>
                  <w:rFonts w:ascii="Times New Roman" w:eastAsiaTheme="minorEastAsia" w:hAnsi="Times New Roman" w:cs="Times New Roman"/>
                  <w:color w:val="0000FF"/>
                  <w:sz w:val="20"/>
                  <w:szCs w:val="20"/>
                  <w:lang w:eastAsia="ru-RU"/>
                </w:rPr>
                <w:t>законом</w:t>
              </w:r>
            </w:hyperlink>
            <w:r w:rsidRPr="00F82054">
              <w:rPr>
                <w:rFonts w:ascii="Times New Roman" w:eastAsiaTheme="minorEastAsia" w:hAnsi="Times New Roman" w:cs="Times New Roman"/>
                <w:sz w:val="20"/>
                <w:szCs w:val="20"/>
                <w:lang w:eastAsia="ru-RU"/>
              </w:rPr>
              <w:t xml:space="preserve"> от 13 июля 2015 г. N 218-ФЗ "О государственной регистрации недвижимости".</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 xml:space="preserve">&lt;21&gt; Указывается основание предоставления земельного участка без проведения торгов из числа предусмотренных </w:t>
            </w:r>
            <w:hyperlink r:id="rId15">
              <w:r w:rsidRPr="00F82054">
                <w:rPr>
                  <w:rFonts w:ascii="Times New Roman" w:eastAsiaTheme="minorEastAsia" w:hAnsi="Times New Roman" w:cs="Times New Roman"/>
                  <w:color w:val="0000FF"/>
                  <w:sz w:val="20"/>
                  <w:szCs w:val="20"/>
                  <w:lang w:eastAsia="ru-RU"/>
                </w:rPr>
                <w:t>пунктом 2 статьи 39.3</w:t>
              </w:r>
            </w:hyperlink>
            <w:r w:rsidRPr="00F82054">
              <w:rPr>
                <w:rFonts w:ascii="Times New Roman" w:eastAsiaTheme="minorEastAsia" w:hAnsi="Times New Roman" w:cs="Times New Roman"/>
                <w:sz w:val="20"/>
                <w:szCs w:val="20"/>
                <w:lang w:eastAsia="ru-RU"/>
              </w:rPr>
              <w:t xml:space="preserve">, </w:t>
            </w:r>
            <w:hyperlink r:id="rId16">
              <w:r w:rsidRPr="00F82054">
                <w:rPr>
                  <w:rFonts w:ascii="Times New Roman" w:eastAsiaTheme="minorEastAsia" w:hAnsi="Times New Roman" w:cs="Times New Roman"/>
                  <w:color w:val="0000FF"/>
                  <w:sz w:val="20"/>
                  <w:szCs w:val="20"/>
                  <w:lang w:eastAsia="ru-RU"/>
                </w:rPr>
                <w:t>статьей 39.5</w:t>
              </w:r>
            </w:hyperlink>
            <w:r w:rsidRPr="00F82054">
              <w:rPr>
                <w:rFonts w:ascii="Times New Roman" w:eastAsiaTheme="minorEastAsia" w:hAnsi="Times New Roman" w:cs="Times New Roman"/>
                <w:sz w:val="20"/>
                <w:szCs w:val="20"/>
                <w:lang w:eastAsia="ru-RU"/>
              </w:rPr>
              <w:t xml:space="preserve">, </w:t>
            </w:r>
            <w:hyperlink r:id="rId17">
              <w:r w:rsidRPr="00F82054">
                <w:rPr>
                  <w:rFonts w:ascii="Times New Roman" w:eastAsiaTheme="minorEastAsia" w:hAnsi="Times New Roman" w:cs="Times New Roman"/>
                  <w:color w:val="0000FF"/>
                  <w:sz w:val="20"/>
                  <w:szCs w:val="20"/>
                  <w:lang w:eastAsia="ru-RU"/>
                </w:rPr>
                <w:t>пунктом 2 статьи 39.6</w:t>
              </w:r>
            </w:hyperlink>
            <w:r w:rsidRPr="00F82054">
              <w:rPr>
                <w:rFonts w:ascii="Times New Roman" w:eastAsiaTheme="minorEastAsia" w:hAnsi="Times New Roman" w:cs="Times New Roman"/>
                <w:sz w:val="20"/>
                <w:szCs w:val="20"/>
                <w:lang w:eastAsia="ru-RU"/>
              </w:rPr>
              <w:t xml:space="preserve"> или </w:t>
            </w:r>
            <w:hyperlink r:id="rId18">
              <w:r w:rsidRPr="00F82054">
                <w:rPr>
                  <w:rFonts w:ascii="Times New Roman" w:eastAsiaTheme="minorEastAsia" w:hAnsi="Times New Roman" w:cs="Times New Roman"/>
                  <w:color w:val="0000FF"/>
                  <w:sz w:val="20"/>
                  <w:szCs w:val="20"/>
                  <w:lang w:eastAsia="ru-RU"/>
                </w:rPr>
                <w:t>пунктом 2 статьи 39.10</w:t>
              </w:r>
            </w:hyperlink>
            <w:r w:rsidRPr="00F82054">
              <w:rPr>
                <w:rFonts w:ascii="Times New Roman" w:eastAsiaTheme="minorEastAsia" w:hAnsi="Times New Roman" w:cs="Times New Roman"/>
                <w:sz w:val="20"/>
                <w:szCs w:val="20"/>
                <w:lang w:eastAsia="ru-RU"/>
              </w:rPr>
              <w:t xml:space="preserve"> Земельного кодекса Российской Федерации оснований.</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p>
    <w:p w:rsidR="00ED6AD3" w:rsidRPr="001951A2" w:rsidRDefault="00ED6AD3" w:rsidP="00CF3C4F">
      <w:pPr>
        <w:widowControl w:val="0"/>
        <w:autoSpaceDE w:val="0"/>
        <w:autoSpaceDN w:val="0"/>
        <w:adjustRightInd w:val="0"/>
        <w:spacing w:line="240" w:lineRule="auto"/>
        <w:jc w:val="right"/>
        <w:outlineLvl w:val="1"/>
        <w:rPr>
          <w:rFonts w:ascii="Times New Roman" w:hAnsi="Times New Roman" w:cs="Times New Roman"/>
          <w:sz w:val="20"/>
          <w:szCs w:val="20"/>
        </w:rPr>
      </w:pPr>
    </w:p>
    <w:sectPr w:rsidR="00ED6AD3" w:rsidRPr="001951A2" w:rsidSect="006775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EF" w:rsidRDefault="00DC24EF" w:rsidP="00A125FF">
      <w:pPr>
        <w:spacing w:line="240" w:lineRule="auto"/>
      </w:pPr>
      <w:r>
        <w:separator/>
      </w:r>
    </w:p>
  </w:endnote>
  <w:endnote w:type="continuationSeparator" w:id="0">
    <w:p w:rsidR="00DC24EF" w:rsidRDefault="00DC24EF" w:rsidP="00A12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EF" w:rsidRDefault="00DC24EF" w:rsidP="00A125FF">
      <w:pPr>
        <w:spacing w:line="240" w:lineRule="auto"/>
      </w:pPr>
      <w:r>
        <w:separator/>
      </w:r>
    </w:p>
  </w:footnote>
  <w:footnote w:type="continuationSeparator" w:id="0">
    <w:p w:rsidR="00DC24EF" w:rsidRDefault="00DC24EF" w:rsidP="00A125FF">
      <w:pPr>
        <w:spacing w:line="240" w:lineRule="auto"/>
      </w:pPr>
      <w:r>
        <w:continuationSeparator/>
      </w:r>
    </w:p>
  </w:footnote>
  <w:footnote w:id="1">
    <w:p w:rsidR="00CA0F5C" w:rsidRDefault="00CA0F5C" w:rsidP="00A125FF">
      <w:pPr>
        <w:pStyle w:val="af"/>
      </w:pPr>
      <w:r>
        <w:rPr>
          <w:rStyle w:val="af1"/>
        </w:rPr>
        <w:footnoteRef/>
      </w:r>
      <w:r>
        <w:t xml:space="preserve"> Полный перечень документов, подтверждающих правомочие заявителя на получение услуги, установленных к ним </w:t>
      </w:r>
      <w:proofErr w:type="gramStart"/>
      <w:r>
        <w:t>требований</w:t>
      </w:r>
      <w:proofErr w:type="gramEnd"/>
      <w:r>
        <w:t xml:space="preserve"> указываются органом, предоставляющим услугу</w:t>
      </w:r>
    </w:p>
  </w:footnote>
  <w:footnote w:id="2">
    <w:p w:rsidR="00CA0F5C" w:rsidRDefault="00CA0F5C" w:rsidP="00A125FF">
      <w:pPr>
        <w:pStyle w:val="af"/>
        <w:rPr>
          <w:lang w:eastAsia="en-US"/>
        </w:rPr>
      </w:pPr>
      <w:r>
        <w:rPr>
          <w:rStyle w:val="af1"/>
        </w:rPr>
        <w:footnoteRef/>
      </w:r>
      <w:r>
        <w:t xml:space="preserve"> Указывается органом, предоставляющим услугу.</w:t>
      </w:r>
    </w:p>
  </w:footnote>
  <w:footnote w:id="3">
    <w:p w:rsidR="00CA0F5C" w:rsidRDefault="00CA0F5C" w:rsidP="00A125FF">
      <w:pPr>
        <w:pStyle w:val="af"/>
        <w:rPr>
          <w:rFonts w:asciiTheme="minorHAnsi" w:hAnsiTheme="minorHAnsi" w:cstheme="minorBidi"/>
        </w:rPr>
      </w:pPr>
      <w:r>
        <w:rPr>
          <w:rStyle w:val="af1"/>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4">
    <w:p w:rsidR="00CA0F5C" w:rsidRDefault="00CA0F5C" w:rsidP="00A125FF">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w:t>
      </w:r>
      <w:proofErr w:type="gramStart"/>
      <w:r>
        <w:t>хранения  указываются</w:t>
      </w:r>
      <w:proofErr w:type="gramEnd"/>
      <w:r>
        <w:t xml:space="preserve"> органом, предоставляющим услугу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4A6E00"/>
    <w:multiLevelType w:val="hybridMultilevel"/>
    <w:tmpl w:val="E0C45238"/>
    <w:lvl w:ilvl="0" w:tplc="A588F2E2">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15:restartNumberingAfterBreak="0">
    <w:nsid w:val="148E4D26"/>
    <w:multiLevelType w:val="hybridMultilevel"/>
    <w:tmpl w:val="C08E869E"/>
    <w:lvl w:ilvl="0" w:tplc="CAC4502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15:restartNumberingAfterBreak="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15:restartNumberingAfterBreak="0">
    <w:nsid w:val="65FB216C"/>
    <w:multiLevelType w:val="hybridMultilevel"/>
    <w:tmpl w:val="1536166C"/>
    <w:lvl w:ilvl="0" w:tplc="8B8275AE">
      <w:start w:val="27"/>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15:restartNumberingAfterBreak="0">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7"/>
  </w:num>
  <w:num w:numId="6">
    <w:abstractNumId w:val="14"/>
  </w:num>
  <w:num w:numId="7">
    <w:abstractNumId w:val="19"/>
  </w:num>
  <w:num w:numId="8">
    <w:abstractNumId w:val="18"/>
  </w:num>
  <w:num w:numId="9">
    <w:abstractNumId w:val="8"/>
  </w:num>
  <w:num w:numId="10">
    <w:abstractNumId w:val="6"/>
  </w:num>
  <w:num w:numId="11">
    <w:abstractNumId w:val="10"/>
  </w:num>
  <w:num w:numId="12">
    <w:abstractNumId w:val="15"/>
  </w:num>
  <w:num w:numId="13">
    <w:abstractNumId w:val="11"/>
  </w:num>
  <w:num w:numId="14">
    <w:abstractNumId w:val="3"/>
  </w:num>
  <w:num w:numId="15">
    <w:abstractNumId w:val="5"/>
  </w:num>
  <w:num w:numId="16">
    <w:abstractNumId w:val="13"/>
  </w:num>
  <w:num w:numId="17">
    <w:abstractNumId w:val="1"/>
  </w:num>
  <w:num w:numId="18">
    <w:abstractNumId w:val="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25E6"/>
    <w:rsid w:val="000902AF"/>
    <w:rsid w:val="00091E99"/>
    <w:rsid w:val="0012398D"/>
    <w:rsid w:val="001625E6"/>
    <w:rsid w:val="00174F7C"/>
    <w:rsid w:val="001951A2"/>
    <w:rsid w:val="001E113D"/>
    <w:rsid w:val="001F3DD4"/>
    <w:rsid w:val="00221AFE"/>
    <w:rsid w:val="00261CBA"/>
    <w:rsid w:val="003324EE"/>
    <w:rsid w:val="00334F96"/>
    <w:rsid w:val="003609D9"/>
    <w:rsid w:val="00373829"/>
    <w:rsid w:val="00391387"/>
    <w:rsid w:val="00440206"/>
    <w:rsid w:val="004403CE"/>
    <w:rsid w:val="00474A19"/>
    <w:rsid w:val="00490C26"/>
    <w:rsid w:val="004D2F1C"/>
    <w:rsid w:val="004F1566"/>
    <w:rsid w:val="00530DA8"/>
    <w:rsid w:val="00571DCB"/>
    <w:rsid w:val="00643295"/>
    <w:rsid w:val="00677513"/>
    <w:rsid w:val="006C59DD"/>
    <w:rsid w:val="00704122"/>
    <w:rsid w:val="007B3EE6"/>
    <w:rsid w:val="007B6BD8"/>
    <w:rsid w:val="007C3E43"/>
    <w:rsid w:val="007F18DE"/>
    <w:rsid w:val="008530A4"/>
    <w:rsid w:val="0095598E"/>
    <w:rsid w:val="009B0179"/>
    <w:rsid w:val="00A125FF"/>
    <w:rsid w:val="00A31F3E"/>
    <w:rsid w:val="00A8400C"/>
    <w:rsid w:val="00AA0785"/>
    <w:rsid w:val="00AD5B53"/>
    <w:rsid w:val="00B30E7D"/>
    <w:rsid w:val="00BA45CD"/>
    <w:rsid w:val="00BC6A1A"/>
    <w:rsid w:val="00C01E91"/>
    <w:rsid w:val="00C26AFF"/>
    <w:rsid w:val="00C62430"/>
    <w:rsid w:val="00CA0F5C"/>
    <w:rsid w:val="00CF0F1C"/>
    <w:rsid w:val="00CF3C4F"/>
    <w:rsid w:val="00DC24EF"/>
    <w:rsid w:val="00DE4D79"/>
    <w:rsid w:val="00ED6AD3"/>
    <w:rsid w:val="00F77AA0"/>
    <w:rsid w:val="00F82054"/>
    <w:rsid w:val="00FD389A"/>
    <w:rsid w:val="00FE4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DE55"/>
  <w15:docId w15:val="{EC8068CE-0569-47B3-90DA-EDEF0BC3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5FF"/>
    <w:pPr>
      <w:spacing w:after="0" w:line="360" w:lineRule="auto"/>
      <w:jc w:val="both"/>
    </w:pPr>
  </w:style>
  <w:style w:type="paragraph" w:styleId="1">
    <w:name w:val="heading 1"/>
    <w:basedOn w:val="a"/>
    <w:next w:val="a"/>
    <w:link w:val="10"/>
    <w:uiPriority w:val="9"/>
    <w:qFormat/>
    <w:rsid w:val="00A125FF"/>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25F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25FF"/>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A125F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nhideWhenUsed/>
    <w:rsid w:val="00A125FF"/>
    <w:rPr>
      <w:color w:val="0000FF"/>
      <w:u w:val="single"/>
    </w:rPr>
  </w:style>
  <w:style w:type="paragraph" w:customStyle="1" w:styleId="ConsPlusNormal">
    <w:name w:val="ConsPlusNormal"/>
    <w:link w:val="ConsPlusNormal0"/>
    <w:rsid w:val="00A125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125FF"/>
    <w:rPr>
      <w:rFonts w:ascii="Arial" w:eastAsia="Calibri" w:hAnsi="Arial" w:cs="Arial"/>
    </w:rPr>
  </w:style>
  <w:style w:type="paragraph" w:styleId="a5">
    <w:name w:val="header"/>
    <w:basedOn w:val="a"/>
    <w:link w:val="a6"/>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A125FF"/>
    <w:rPr>
      <w:rFonts w:ascii="Calibri" w:eastAsia="Times New Roman" w:hAnsi="Calibri" w:cs="Times New Roman"/>
      <w:lang w:eastAsia="ru-RU"/>
    </w:rPr>
  </w:style>
  <w:style w:type="paragraph" w:styleId="a7">
    <w:name w:val="footer"/>
    <w:basedOn w:val="a"/>
    <w:link w:val="a8"/>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A125FF"/>
    <w:rPr>
      <w:rFonts w:ascii="Calibri" w:eastAsia="Times New Roman" w:hAnsi="Calibri" w:cs="Times New Roman"/>
      <w:lang w:eastAsia="ru-RU"/>
    </w:rPr>
  </w:style>
  <w:style w:type="paragraph" w:styleId="a9">
    <w:name w:val="Body Text"/>
    <w:basedOn w:val="a"/>
    <w:link w:val="aa"/>
    <w:rsid w:val="00A125FF"/>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A125FF"/>
    <w:rPr>
      <w:rFonts w:ascii="Times New Roman" w:eastAsia="Times New Roman" w:hAnsi="Times New Roman" w:cs="Times New Roman"/>
      <w:sz w:val="24"/>
      <w:szCs w:val="20"/>
      <w:lang w:eastAsia="ar-SA"/>
    </w:rPr>
  </w:style>
  <w:style w:type="paragraph" w:customStyle="1" w:styleId="21">
    <w:name w:val="Основной текст 21"/>
    <w:basedOn w:val="a"/>
    <w:rsid w:val="00A125FF"/>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A125FF"/>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A125FF"/>
    <w:rPr>
      <w:rFonts w:ascii="Calibri" w:eastAsia="Times New Roman" w:hAnsi="Calibri" w:cs="Times New Roman"/>
      <w:lang w:eastAsia="ru-RU"/>
    </w:rPr>
  </w:style>
  <w:style w:type="paragraph" w:customStyle="1" w:styleId="ConsPlusTitle">
    <w:name w:val="ConsPlusTitle"/>
    <w:rsid w:val="00A125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A125FF"/>
    <w:pPr>
      <w:spacing w:after="0" w:line="240" w:lineRule="auto"/>
    </w:pPr>
    <w:rPr>
      <w:rFonts w:ascii="Calibri" w:eastAsia="Times New Roman" w:hAnsi="Calibri" w:cs="Times New Roman"/>
      <w:lang w:eastAsia="ru-RU"/>
    </w:rPr>
  </w:style>
  <w:style w:type="character" w:styleId="ae">
    <w:name w:val="page number"/>
    <w:basedOn w:val="a0"/>
    <w:rsid w:val="00A125FF"/>
  </w:style>
  <w:style w:type="paragraph" w:styleId="af">
    <w:name w:val="footnote text"/>
    <w:basedOn w:val="a"/>
    <w:link w:val="af0"/>
    <w:uiPriority w:val="99"/>
    <w:rsid w:val="00A125FF"/>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125FF"/>
    <w:rPr>
      <w:rFonts w:ascii="Times New Roman" w:eastAsia="Times New Roman" w:hAnsi="Times New Roman" w:cs="Times New Roman"/>
      <w:sz w:val="20"/>
      <w:szCs w:val="20"/>
      <w:lang w:eastAsia="ru-RU"/>
    </w:rPr>
  </w:style>
  <w:style w:type="character" w:styleId="af1">
    <w:name w:val="footnote reference"/>
    <w:uiPriority w:val="99"/>
    <w:rsid w:val="00A125FF"/>
    <w:rPr>
      <w:vertAlign w:val="superscript"/>
    </w:rPr>
  </w:style>
  <w:style w:type="paragraph" w:styleId="af2">
    <w:name w:val="Normal (Web)"/>
    <w:basedOn w:val="a"/>
    <w:unhideWhenUsed/>
    <w:rsid w:val="00A125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A125FF"/>
    <w:rPr>
      <w:rFonts w:cs="Times New Roman"/>
    </w:rPr>
  </w:style>
  <w:style w:type="character" w:customStyle="1" w:styleId="29pt">
    <w:name w:val="Основной текст (2) + 9 pt"/>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A125FF"/>
    <w:rPr>
      <w:sz w:val="16"/>
      <w:szCs w:val="16"/>
    </w:rPr>
  </w:style>
  <w:style w:type="paragraph" w:styleId="af4">
    <w:name w:val="List Paragraph"/>
    <w:basedOn w:val="a"/>
    <w:uiPriority w:val="34"/>
    <w:qFormat/>
    <w:rsid w:val="00A125FF"/>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A125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A125FF"/>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A125FF"/>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A125FF"/>
    <w:rPr>
      <w:rFonts w:ascii="Courier New" w:hAnsi="Courier New" w:cs="Courier New"/>
      <w:sz w:val="20"/>
      <w:szCs w:val="20"/>
    </w:rPr>
  </w:style>
  <w:style w:type="character" w:customStyle="1" w:styleId="FontStyle31">
    <w:name w:val="Font Style31"/>
    <w:rsid w:val="00A125FF"/>
    <w:rPr>
      <w:rFonts w:ascii="Times New Roman" w:hAnsi="Times New Roman" w:cs="Times New Roman"/>
      <w:sz w:val="14"/>
      <w:szCs w:val="14"/>
    </w:rPr>
  </w:style>
  <w:style w:type="character" w:customStyle="1" w:styleId="FontStyle25">
    <w:name w:val="Font Style25"/>
    <w:rsid w:val="00A125FF"/>
    <w:rPr>
      <w:rFonts w:ascii="Times New Roman" w:hAnsi="Times New Roman" w:cs="Times New Roman"/>
      <w:b/>
      <w:bCs/>
      <w:sz w:val="10"/>
      <w:szCs w:val="10"/>
    </w:rPr>
  </w:style>
  <w:style w:type="paragraph" w:customStyle="1" w:styleId="Style5">
    <w:name w:val="Style5"/>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A125FF"/>
    <w:rPr>
      <w:rFonts w:ascii="Times New Roman" w:hAnsi="Times New Roman" w:cs="Times New Roman"/>
      <w:b/>
      <w:bCs/>
      <w:i/>
      <w:iCs/>
      <w:sz w:val="14"/>
      <w:szCs w:val="14"/>
    </w:rPr>
  </w:style>
  <w:style w:type="paragraph" w:customStyle="1" w:styleId="Style12">
    <w:name w:val="Style12"/>
    <w:basedOn w:val="a"/>
    <w:rsid w:val="00A125FF"/>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A125FF"/>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A125FF"/>
    <w:rPr>
      <w:rFonts w:ascii="Times New Roman" w:hAnsi="Times New Roman" w:cs="Times New Roman"/>
      <w:b/>
      <w:bCs/>
      <w:i/>
      <w:iCs/>
      <w:sz w:val="22"/>
      <w:szCs w:val="22"/>
    </w:rPr>
  </w:style>
  <w:style w:type="character" w:customStyle="1" w:styleId="FontStyle30">
    <w:name w:val="Font Style30"/>
    <w:uiPriority w:val="99"/>
    <w:rsid w:val="00A125FF"/>
    <w:rPr>
      <w:rFonts w:ascii="Times New Roman" w:hAnsi="Times New Roman" w:cs="Times New Roman"/>
      <w:b/>
      <w:bCs/>
      <w:sz w:val="12"/>
      <w:szCs w:val="12"/>
    </w:rPr>
  </w:style>
  <w:style w:type="paragraph" w:customStyle="1" w:styleId="Style15">
    <w:name w:val="Style15"/>
    <w:basedOn w:val="a"/>
    <w:uiPriority w:val="99"/>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A125FF"/>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A125FF"/>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A125FF"/>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A125FF"/>
    <w:rPr>
      <w:rFonts w:ascii="Tahoma" w:hAnsi="Tahoma" w:cs="Tahoma"/>
      <w:sz w:val="16"/>
      <w:szCs w:val="16"/>
    </w:rPr>
  </w:style>
  <w:style w:type="paragraph" w:styleId="af7">
    <w:name w:val="Balloon Text"/>
    <w:basedOn w:val="a"/>
    <w:link w:val="af6"/>
    <w:uiPriority w:val="99"/>
    <w:semiHidden/>
    <w:unhideWhenUsed/>
    <w:rsid w:val="00A125FF"/>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A125FF"/>
    <w:rPr>
      <w:rFonts w:ascii="Tahoma" w:hAnsi="Tahoma" w:cs="Tahoma"/>
      <w:sz w:val="16"/>
      <w:szCs w:val="16"/>
    </w:rPr>
  </w:style>
  <w:style w:type="paragraph" w:customStyle="1" w:styleId="ConsPlusNonformat">
    <w:name w:val="ConsPlusNonformat"/>
    <w:rsid w:val="00A12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A125FF"/>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5FF"/>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A125FF"/>
    <w:rPr>
      <w:b/>
      <w:bCs/>
      <w:color w:val="26282F"/>
    </w:rPr>
  </w:style>
  <w:style w:type="character" w:customStyle="1" w:styleId="afb">
    <w:name w:val="Гипертекстовая ссылка"/>
    <w:basedOn w:val="afa"/>
    <w:uiPriority w:val="99"/>
    <w:rsid w:val="00A125FF"/>
    <w:rPr>
      <w:b/>
      <w:bCs/>
      <w:color w:val="106BBE"/>
    </w:rPr>
  </w:style>
  <w:style w:type="paragraph" w:customStyle="1" w:styleId="afc">
    <w:name w:val="Заголовок статьи"/>
    <w:basedOn w:val="a"/>
    <w:next w:val="a"/>
    <w:uiPriority w:val="99"/>
    <w:rsid w:val="00A125FF"/>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A125FF"/>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A125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1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6AEE570A907A1A662B4E3F5790FB6647759B70E5A88EB97A26E32825B4M" TargetMode="External"/><Relationship Id="rId13" Type="http://schemas.openxmlformats.org/officeDocument/2006/relationships/hyperlink" Target="consultantplus://offline/ref=A3260BADE10879229878BC1E37E24F098D006CA2E18374280BCD8D7E440696750DE40C0D924B80B61CF425E7C927899F8C2840BC32Z1h4O" TargetMode="External"/><Relationship Id="rId18" Type="http://schemas.openxmlformats.org/officeDocument/2006/relationships/hyperlink" Target="consultantplus://offline/ref=884260FC209D6785C193BD959CFC3509A415C89819D89E6161BF732AF896F9BCA93A76FDC1C0EC63B728FB85664D0776E97CBF53B1DBZ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260BADE10879229878BC1E37E24F098D006CA2E18374280BCD8D7E440696750DE40C0C934980B61CF425E7C927899F8C2840BC32Z1h4O" TargetMode="External"/><Relationship Id="rId17" Type="http://schemas.openxmlformats.org/officeDocument/2006/relationships/hyperlink" Target="consultantplus://offline/ref=884260FC209D6785C193BD959CFC3509A415C89819D89E6161BF732AF896F9BCA93A76FCC0C2EC63B728FB85664D0776E97CBF53B1DBZ1M" TargetMode="External"/><Relationship Id="rId2" Type="http://schemas.openxmlformats.org/officeDocument/2006/relationships/numbering" Target="numbering.xml"/><Relationship Id="rId16" Type="http://schemas.openxmlformats.org/officeDocument/2006/relationships/hyperlink" Target="consultantplus://offline/ref=884260FC209D6785C193BD959CFC3509A415C89819D89E6161BF732AF896F9BCA93A76FCC3C0EC63B728FB85664D0776E97CBF53B1DBZ1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260BADE10879229878BC1E37E24F098D006CA2E18374280BCD8D7E440696750DE40C0C904B80B61CF425E7C927899F8C2840BC32Z1h4O" TargetMode="External"/><Relationship Id="rId5" Type="http://schemas.openxmlformats.org/officeDocument/2006/relationships/webSettings" Target="webSettings.xml"/><Relationship Id="rId15" Type="http://schemas.openxmlformats.org/officeDocument/2006/relationships/hyperlink" Target="consultantplus://offline/ref=884260FC209D6785C193BD959CFC3509A415C89819D89E6161BF732AF896F9BCA93A76FCC5C0EC63B728FB85664D0776E97CBF53B1DBZ1M" TargetMode="External"/><Relationship Id="rId10" Type="http://schemas.openxmlformats.org/officeDocument/2006/relationships/hyperlink" Target="consultantplus://offline/ref=A3260BADE10879229878BC1E37E24F098D006CA2E18374280BCD8D7E440696750DE40C0C964B80B61CF425E7C927899F8C2840BC32Z1h4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5C6AEE570A907A1A662B4E3F5790FB6647759B70E5A88EB97A26E32825B4M" TargetMode="External"/><Relationship Id="rId14" Type="http://schemas.openxmlformats.org/officeDocument/2006/relationships/hyperlink" Target="consultantplus://offline/ref=884260FC209D6785C193BD959CFC3509A412C69D16D59E6161BF732AF896F9BCBB3A2EF5C4C0F937E372AC8866D4Z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9EBE0-2138-4059-B0E3-D649FBAC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5708</Words>
  <Characters>32542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cp:lastPrinted>2024-11-13T06:41:00Z</cp:lastPrinted>
  <dcterms:created xsi:type="dcterms:W3CDTF">2017-07-01T09:14:00Z</dcterms:created>
  <dcterms:modified xsi:type="dcterms:W3CDTF">2024-11-13T06:56:00Z</dcterms:modified>
</cp:coreProperties>
</file>