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C0" w:rsidRPr="007F6608" w:rsidRDefault="00C360C0" w:rsidP="00C360C0">
      <w:pPr>
        <w:jc w:val="center"/>
        <w:rPr>
          <w:rFonts w:ascii="Times New Roman" w:hAnsi="Times New Roman"/>
          <w:b/>
          <w:bCs/>
          <w:sz w:val="28"/>
          <w:szCs w:val="28"/>
        </w:rPr>
      </w:pPr>
      <w:r>
        <w:rPr>
          <w:rFonts w:ascii="Times New Roman" w:hAnsi="Times New Roman"/>
          <w:b/>
          <w:bCs/>
          <w:sz w:val="28"/>
          <w:szCs w:val="28"/>
        </w:rPr>
        <w:t>проект</w:t>
      </w:r>
    </w:p>
    <w:p w:rsidR="00ED686E" w:rsidRPr="007F6608" w:rsidRDefault="00ED686E" w:rsidP="00ED686E">
      <w:pPr>
        <w:jc w:val="center"/>
        <w:rPr>
          <w:rFonts w:ascii="Times New Roman" w:hAnsi="Times New Roman"/>
          <w:b/>
          <w:sz w:val="28"/>
        </w:rPr>
      </w:pPr>
      <w:r w:rsidRPr="007F6608">
        <w:rPr>
          <w:rFonts w:ascii="Times New Roman" w:hAnsi="Times New Roman"/>
          <w:b/>
          <w:sz w:val="28"/>
        </w:rPr>
        <w:t>АДМИНИСТРАЦИЯ</w:t>
      </w:r>
    </w:p>
    <w:p w:rsidR="00ED686E" w:rsidRPr="007F6608" w:rsidRDefault="00C360C0" w:rsidP="00ED686E">
      <w:pPr>
        <w:jc w:val="center"/>
        <w:rPr>
          <w:rFonts w:ascii="Times New Roman" w:hAnsi="Times New Roman"/>
          <w:b/>
          <w:sz w:val="28"/>
        </w:rPr>
      </w:pPr>
      <w:r>
        <w:rPr>
          <w:rFonts w:ascii="Times New Roman" w:hAnsi="Times New Roman"/>
          <w:b/>
          <w:sz w:val="28"/>
        </w:rPr>
        <w:t>ПОЧЕПСК</w:t>
      </w:r>
      <w:r w:rsidR="00ED686E" w:rsidRPr="007F6608">
        <w:rPr>
          <w:rFonts w:ascii="Times New Roman" w:hAnsi="Times New Roman"/>
          <w:b/>
          <w:sz w:val="28"/>
        </w:rPr>
        <w:t>ОГО СЕЛЬСКОГО  ПОСЕЛЕНИЯ</w:t>
      </w:r>
    </w:p>
    <w:p w:rsidR="00ED686E" w:rsidRPr="007F6608" w:rsidRDefault="00ED686E" w:rsidP="00ED686E">
      <w:pPr>
        <w:jc w:val="center"/>
        <w:rPr>
          <w:rFonts w:ascii="Times New Roman" w:hAnsi="Times New Roman"/>
          <w:b/>
          <w:sz w:val="28"/>
        </w:rPr>
      </w:pPr>
      <w:r w:rsidRPr="007F6608">
        <w:rPr>
          <w:rFonts w:ascii="Times New Roman" w:hAnsi="Times New Roman"/>
          <w:b/>
          <w:sz w:val="28"/>
        </w:rPr>
        <w:t>ЛИСКИНСКОГО  МУНИЦИПАЛЬНОГО  РАЙОНА</w:t>
      </w:r>
    </w:p>
    <w:p w:rsidR="00ED686E" w:rsidRPr="007F6608" w:rsidRDefault="00ED686E" w:rsidP="00ED686E">
      <w:pPr>
        <w:jc w:val="center"/>
        <w:rPr>
          <w:rFonts w:ascii="Times New Roman" w:hAnsi="Times New Roman"/>
          <w:b/>
          <w:sz w:val="28"/>
        </w:rPr>
      </w:pPr>
      <w:r w:rsidRPr="007F6608">
        <w:rPr>
          <w:rFonts w:ascii="Times New Roman" w:hAnsi="Times New Roman"/>
          <w:b/>
          <w:sz w:val="28"/>
        </w:rPr>
        <w:t>ВОРОНЕЖСКОЙ  ОБЛАСТИ</w:t>
      </w:r>
    </w:p>
    <w:p w:rsidR="00ED686E" w:rsidRPr="007F6608" w:rsidRDefault="00ED686E" w:rsidP="00ED686E">
      <w:pPr>
        <w:jc w:val="center"/>
        <w:rPr>
          <w:rFonts w:ascii="Times New Roman" w:hAnsi="Times New Roman"/>
          <w:sz w:val="28"/>
        </w:rPr>
      </w:pPr>
      <w:r w:rsidRPr="007F6608">
        <w:rPr>
          <w:rFonts w:ascii="Times New Roman" w:hAnsi="Times New Roman"/>
          <w:sz w:val="28"/>
        </w:rPr>
        <w:t>___________________________________________</w:t>
      </w:r>
    </w:p>
    <w:p w:rsidR="00ED686E" w:rsidRDefault="00ED686E" w:rsidP="00ED686E">
      <w:pPr>
        <w:jc w:val="center"/>
        <w:rPr>
          <w:rFonts w:ascii="Times New Roman" w:hAnsi="Times New Roman"/>
          <w:b/>
          <w:bCs/>
          <w:sz w:val="28"/>
          <w:szCs w:val="28"/>
        </w:rPr>
      </w:pPr>
      <w:r w:rsidRPr="007F6608">
        <w:rPr>
          <w:rFonts w:ascii="Times New Roman" w:hAnsi="Times New Roman"/>
          <w:b/>
          <w:bCs/>
          <w:sz w:val="28"/>
          <w:szCs w:val="28"/>
        </w:rPr>
        <w:t>ПОСТАНОВЛЕНИЕ</w:t>
      </w:r>
    </w:p>
    <w:p w:rsidR="00ED686E" w:rsidRDefault="00ED686E" w:rsidP="00ED686E">
      <w:pPr>
        <w:tabs>
          <w:tab w:val="left" w:pos="0"/>
        </w:tabs>
        <w:rPr>
          <w:rFonts w:ascii="Times New Roman" w:hAnsi="Times New Roman"/>
          <w:b/>
          <w:sz w:val="28"/>
          <w:szCs w:val="28"/>
          <w:u w:val="single"/>
        </w:rPr>
      </w:pPr>
      <w:r>
        <w:rPr>
          <w:rFonts w:ascii="Times New Roman" w:hAnsi="Times New Roman"/>
          <w:b/>
          <w:sz w:val="28"/>
          <w:szCs w:val="28"/>
          <w:u w:val="single"/>
        </w:rPr>
        <w:t>______________</w:t>
      </w:r>
      <w:r w:rsidRPr="007F6608">
        <w:rPr>
          <w:rFonts w:ascii="Times New Roman" w:hAnsi="Times New Roman"/>
          <w:b/>
          <w:sz w:val="28"/>
          <w:szCs w:val="28"/>
          <w:u w:val="single"/>
        </w:rPr>
        <w:t>2023 г.</w:t>
      </w:r>
      <w:r>
        <w:rPr>
          <w:rFonts w:ascii="Times New Roman" w:hAnsi="Times New Roman"/>
          <w:b/>
          <w:sz w:val="28"/>
          <w:szCs w:val="28"/>
        </w:rPr>
        <w:t xml:space="preserve">                                              </w:t>
      </w:r>
      <w:r w:rsidRPr="007F6608">
        <w:rPr>
          <w:rFonts w:ascii="Times New Roman" w:hAnsi="Times New Roman"/>
          <w:b/>
          <w:sz w:val="28"/>
          <w:szCs w:val="28"/>
        </w:rPr>
        <w:t>№</w:t>
      </w:r>
      <w:r w:rsidRPr="007F6608">
        <w:rPr>
          <w:rFonts w:ascii="Times New Roman" w:hAnsi="Times New Roman"/>
          <w:b/>
          <w:sz w:val="28"/>
          <w:szCs w:val="28"/>
          <w:u w:val="single"/>
        </w:rPr>
        <w:t xml:space="preserve"> </w:t>
      </w:r>
      <w:r>
        <w:rPr>
          <w:rFonts w:ascii="Times New Roman" w:hAnsi="Times New Roman"/>
          <w:b/>
          <w:sz w:val="28"/>
          <w:szCs w:val="28"/>
          <w:u w:val="single"/>
        </w:rPr>
        <w:t>_____</w:t>
      </w:r>
    </w:p>
    <w:p w:rsidR="00ED686E" w:rsidRPr="00750B35" w:rsidRDefault="00ED686E" w:rsidP="00ED686E">
      <w:pPr>
        <w:tabs>
          <w:tab w:val="left" w:pos="0"/>
        </w:tabs>
        <w:rPr>
          <w:rFonts w:ascii="Times New Roman" w:hAnsi="Times New Roman"/>
          <w:sz w:val="20"/>
          <w:szCs w:val="20"/>
        </w:rPr>
      </w:pPr>
      <w:r w:rsidRPr="00750B35">
        <w:rPr>
          <w:rFonts w:ascii="Times New Roman" w:hAnsi="Times New Roman"/>
          <w:sz w:val="20"/>
          <w:szCs w:val="20"/>
        </w:rPr>
        <w:t xml:space="preserve">с. </w:t>
      </w:r>
      <w:r w:rsidR="00C360C0">
        <w:rPr>
          <w:rFonts w:ascii="Times New Roman" w:hAnsi="Times New Roman"/>
          <w:sz w:val="20"/>
          <w:szCs w:val="20"/>
        </w:rPr>
        <w:t>Почепск</w:t>
      </w:r>
      <w:r w:rsidRPr="00750B35">
        <w:rPr>
          <w:rFonts w:ascii="Times New Roman" w:hAnsi="Times New Roman"/>
          <w:sz w:val="20"/>
          <w:szCs w:val="20"/>
        </w:rPr>
        <w:t>ое</w:t>
      </w: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r w:rsidR="00C360C0">
        <w:rPr>
          <w:rFonts w:ascii="Times New Roman" w:hAnsi="Times New Roman" w:cs="Times New Roman"/>
          <w:sz w:val="28"/>
          <w:szCs w:val="28"/>
        </w:rPr>
        <w:t>Почепск</w:t>
      </w:r>
      <w:r w:rsidR="00ED686E">
        <w:rPr>
          <w:rFonts w:ascii="Times New Roman" w:hAnsi="Times New Roman" w:cs="Times New Roman"/>
          <w:sz w:val="28"/>
          <w:szCs w:val="28"/>
        </w:rPr>
        <w:t xml:space="preserve">ого </w:t>
      </w:r>
      <w:r w:rsidRPr="00C11F12">
        <w:rPr>
          <w:rFonts w:ascii="Times New Roman" w:hAnsi="Times New Roman" w:cs="Times New Roman"/>
          <w:sz w:val="28"/>
          <w:szCs w:val="28"/>
        </w:rPr>
        <w:t xml:space="preserve">сельского поселения </w:t>
      </w:r>
      <w:r w:rsidR="00ED686E">
        <w:rPr>
          <w:rFonts w:ascii="Times New Roman" w:hAnsi="Times New Roman" w:cs="Times New Roman"/>
          <w:sz w:val="28"/>
          <w:szCs w:val="28"/>
        </w:rPr>
        <w:t xml:space="preserve">Лискинского </w:t>
      </w:r>
      <w:r w:rsidRPr="00C11F12">
        <w:rPr>
          <w:rFonts w:ascii="Times New Roman" w:hAnsi="Times New Roman" w:cs="Times New Roman"/>
          <w:sz w:val="28"/>
          <w:szCs w:val="28"/>
        </w:rPr>
        <w:t>муниципального района 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360C0">
        <w:t>Почепск</w:t>
      </w:r>
      <w:r w:rsidR="00ED686E">
        <w:t xml:space="preserve">ого </w:t>
      </w:r>
      <w:r w:rsidRPr="00C11F12">
        <w:t xml:space="preserve">сельского поселения </w:t>
      </w:r>
      <w:r w:rsidR="00ED686E">
        <w:t>Лискинского</w:t>
      </w:r>
      <w:r w:rsidRPr="00C11F12">
        <w:t xml:space="preserve"> муниципального района</w:t>
      </w:r>
      <w:r w:rsidR="0062668B" w:rsidRPr="00C11F12">
        <w:t xml:space="preserve"> Воронежской области</w:t>
      </w:r>
      <w:r w:rsidRPr="00C11F12">
        <w:t xml:space="preserve"> администрация </w:t>
      </w:r>
      <w:r w:rsidR="00C360C0">
        <w:t>Почепск</w:t>
      </w:r>
      <w:r w:rsidR="00ED686E">
        <w:t xml:space="preserve">ого </w:t>
      </w:r>
      <w:r w:rsidRPr="00C11F12">
        <w:t xml:space="preserve">сельского поселения </w:t>
      </w:r>
      <w:r w:rsidR="00ED686E">
        <w:t xml:space="preserve">Лискинского </w:t>
      </w:r>
      <w:r w:rsidRPr="00C11F12">
        <w:t>муниципального района</w:t>
      </w:r>
      <w:r w:rsidR="0062668B" w:rsidRPr="00C11F12">
        <w:t xml:space="preserve">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C360C0">
        <w:t>Почепск</w:t>
      </w:r>
      <w:r w:rsidR="00ED686E">
        <w:t xml:space="preserve">ого </w:t>
      </w:r>
      <w:r w:rsidR="00ED686E" w:rsidRPr="00C11F12">
        <w:t xml:space="preserve">сельского поселения </w:t>
      </w:r>
      <w:r w:rsidR="00ED686E">
        <w:t>Лискинского</w:t>
      </w:r>
      <w:r w:rsidR="00ED686E" w:rsidRPr="00C11F12">
        <w:t xml:space="preserve"> муниципального района </w:t>
      </w:r>
      <w:r w:rsidR="0062668B" w:rsidRPr="00C11F12">
        <w:t xml:space="preserve">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C360C0">
        <w:rPr>
          <w:rFonts w:ascii="Times New Roman" w:hAnsi="Times New Roman"/>
          <w:sz w:val="28"/>
          <w:szCs w:val="28"/>
        </w:rPr>
        <w:t>Почепск</w:t>
      </w:r>
      <w:r w:rsidR="00BA4DC0">
        <w:rPr>
          <w:rFonts w:ascii="Times New Roman" w:hAnsi="Times New Roman"/>
          <w:sz w:val="28"/>
          <w:szCs w:val="28"/>
        </w:rPr>
        <w:t xml:space="preserve">ого </w:t>
      </w:r>
      <w:r w:rsidRPr="00C11F12">
        <w:rPr>
          <w:rFonts w:ascii="Times New Roman" w:hAnsi="Times New Roman"/>
          <w:sz w:val="28"/>
          <w:szCs w:val="28"/>
        </w:rPr>
        <w:t xml:space="preserve">сельского поселения </w:t>
      </w:r>
      <w:r w:rsidR="00BA4DC0">
        <w:rPr>
          <w:rFonts w:ascii="Times New Roman" w:hAnsi="Times New Roman"/>
          <w:sz w:val="28"/>
          <w:szCs w:val="28"/>
        </w:rPr>
        <w:t>Лискинского</w:t>
      </w:r>
      <w:r w:rsidRPr="00C11F12">
        <w:rPr>
          <w:rFonts w:ascii="Times New Roman" w:hAnsi="Times New Roman"/>
          <w:sz w:val="28"/>
          <w:szCs w:val="28"/>
        </w:rPr>
        <w:t xml:space="preserve"> муниципального района Воронежской области</w:t>
      </w:r>
      <w:r w:rsidR="00A71FC9" w:rsidRPr="00C11F12">
        <w:rPr>
          <w:rFonts w:ascii="Times New Roman" w:hAnsi="Times New Roman"/>
          <w:sz w:val="28"/>
          <w:szCs w:val="28"/>
        </w:rPr>
        <w:t>:</w:t>
      </w:r>
    </w:p>
    <w:p w:rsidR="00C360C0" w:rsidRPr="00C360C0" w:rsidRDefault="00A71FC9" w:rsidP="00C360C0">
      <w:pPr>
        <w:pStyle w:val="ConsPlusNormal"/>
        <w:jc w:val="both"/>
        <w:rPr>
          <w:rFonts w:ascii="Times New Roman" w:hAnsi="Times New Roman" w:cs="Times New Roman"/>
          <w:bCs/>
          <w:sz w:val="28"/>
          <w:szCs w:val="28"/>
        </w:rPr>
      </w:pPr>
      <w:r w:rsidRPr="00C11F12">
        <w:rPr>
          <w:rFonts w:ascii="Times New Roman" w:hAnsi="Times New Roman"/>
          <w:sz w:val="28"/>
          <w:szCs w:val="28"/>
        </w:rPr>
        <w:t xml:space="preserve">- </w:t>
      </w:r>
      <w:r w:rsidR="00C360C0" w:rsidRPr="00C360C0">
        <w:rPr>
          <w:rFonts w:ascii="Times New Roman" w:hAnsi="Times New Roman" w:cs="Times New Roman"/>
          <w:sz w:val="28"/>
          <w:szCs w:val="28"/>
        </w:rPr>
        <w:t>от  «09»  октября  2014 г. № 84</w:t>
      </w:r>
      <w:r w:rsidR="00C360C0">
        <w:rPr>
          <w:rFonts w:ascii="Times New Roman" w:hAnsi="Times New Roman" w:cs="Times New Roman"/>
          <w:sz w:val="28"/>
          <w:szCs w:val="28"/>
        </w:rPr>
        <w:t xml:space="preserve"> «</w:t>
      </w:r>
      <w:r w:rsidR="00C360C0" w:rsidRPr="00C360C0">
        <w:rPr>
          <w:rFonts w:ascii="Times New Roman" w:hAnsi="Times New Roman" w:cs="Times New Roman"/>
          <w:bCs/>
          <w:sz w:val="28"/>
          <w:szCs w:val="28"/>
        </w:rPr>
        <w:t>Об  утверждении  административного</w:t>
      </w:r>
      <w:r w:rsidR="00C360C0">
        <w:rPr>
          <w:rFonts w:ascii="Times New Roman" w:hAnsi="Times New Roman" w:cs="Times New Roman"/>
          <w:bCs/>
          <w:sz w:val="28"/>
          <w:szCs w:val="28"/>
        </w:rPr>
        <w:t xml:space="preserve"> </w:t>
      </w:r>
      <w:r w:rsidR="00C360C0" w:rsidRPr="00C360C0">
        <w:rPr>
          <w:rFonts w:ascii="Times New Roman" w:hAnsi="Times New Roman" w:cs="Times New Roman"/>
          <w:bCs/>
          <w:sz w:val="28"/>
          <w:szCs w:val="28"/>
        </w:rPr>
        <w:t>регламента  администрации  Почепского</w:t>
      </w:r>
      <w:r w:rsidR="00C360C0">
        <w:rPr>
          <w:rFonts w:ascii="Times New Roman" w:hAnsi="Times New Roman" w:cs="Times New Roman"/>
          <w:bCs/>
          <w:sz w:val="28"/>
          <w:szCs w:val="28"/>
        </w:rPr>
        <w:t xml:space="preserve"> </w:t>
      </w:r>
      <w:r w:rsidR="00C360C0" w:rsidRPr="00C360C0">
        <w:rPr>
          <w:rFonts w:ascii="Times New Roman" w:hAnsi="Times New Roman" w:cs="Times New Roman"/>
          <w:bCs/>
          <w:sz w:val="28"/>
          <w:szCs w:val="28"/>
        </w:rPr>
        <w:t>сельского  поселения  Лискинского</w:t>
      </w:r>
    </w:p>
    <w:p w:rsidR="00C360C0" w:rsidRPr="00C360C0" w:rsidRDefault="00C360C0" w:rsidP="00C360C0">
      <w:pPr>
        <w:pStyle w:val="ConsPlusNormal"/>
        <w:jc w:val="both"/>
        <w:rPr>
          <w:rFonts w:ascii="Times New Roman" w:hAnsi="Times New Roman" w:cs="Times New Roman"/>
          <w:bCs/>
          <w:sz w:val="28"/>
          <w:szCs w:val="28"/>
        </w:rPr>
      </w:pPr>
      <w:r w:rsidRPr="00C360C0">
        <w:rPr>
          <w:rFonts w:ascii="Times New Roman" w:hAnsi="Times New Roman" w:cs="Times New Roman"/>
          <w:bCs/>
          <w:sz w:val="28"/>
          <w:szCs w:val="28"/>
        </w:rPr>
        <w:t>муниципального  района  Воронежской</w:t>
      </w:r>
      <w:r>
        <w:rPr>
          <w:rFonts w:ascii="Times New Roman" w:hAnsi="Times New Roman" w:cs="Times New Roman"/>
          <w:bCs/>
          <w:sz w:val="28"/>
          <w:szCs w:val="28"/>
        </w:rPr>
        <w:t xml:space="preserve"> </w:t>
      </w:r>
      <w:r w:rsidRPr="00C360C0">
        <w:rPr>
          <w:rFonts w:ascii="Times New Roman" w:hAnsi="Times New Roman" w:cs="Times New Roman"/>
          <w:bCs/>
          <w:sz w:val="28"/>
          <w:szCs w:val="28"/>
        </w:rPr>
        <w:t xml:space="preserve">области по предоставлению </w:t>
      </w:r>
      <w:r>
        <w:rPr>
          <w:rFonts w:ascii="Times New Roman" w:hAnsi="Times New Roman" w:cs="Times New Roman"/>
          <w:bCs/>
          <w:sz w:val="28"/>
          <w:szCs w:val="28"/>
        </w:rPr>
        <w:t>м</w:t>
      </w:r>
      <w:r w:rsidRPr="00C360C0">
        <w:rPr>
          <w:rFonts w:ascii="Times New Roman" w:hAnsi="Times New Roman" w:cs="Times New Roman"/>
          <w:bCs/>
          <w:sz w:val="28"/>
          <w:szCs w:val="28"/>
        </w:rPr>
        <w:t>униципальной</w:t>
      </w:r>
      <w:r>
        <w:rPr>
          <w:rFonts w:ascii="Times New Roman" w:hAnsi="Times New Roman" w:cs="Times New Roman"/>
          <w:bCs/>
          <w:sz w:val="28"/>
          <w:szCs w:val="28"/>
        </w:rPr>
        <w:t xml:space="preserve"> </w:t>
      </w:r>
      <w:r w:rsidRPr="00C360C0">
        <w:rPr>
          <w:rFonts w:ascii="Times New Roman" w:hAnsi="Times New Roman" w:cs="Times New Roman"/>
          <w:bCs/>
          <w:sz w:val="28"/>
          <w:szCs w:val="28"/>
        </w:rPr>
        <w:t>услуги «Прием заявлений, документов,</w:t>
      </w:r>
      <w:r>
        <w:rPr>
          <w:rFonts w:ascii="Times New Roman" w:hAnsi="Times New Roman" w:cs="Times New Roman"/>
          <w:bCs/>
          <w:sz w:val="28"/>
          <w:szCs w:val="28"/>
        </w:rPr>
        <w:t xml:space="preserve"> </w:t>
      </w:r>
      <w:r w:rsidRPr="00C360C0">
        <w:rPr>
          <w:rFonts w:ascii="Times New Roman" w:hAnsi="Times New Roman" w:cs="Times New Roman"/>
          <w:bCs/>
          <w:sz w:val="28"/>
          <w:szCs w:val="28"/>
        </w:rPr>
        <w:t>а также постановка на учет граждан в</w:t>
      </w:r>
      <w:r>
        <w:rPr>
          <w:rFonts w:ascii="Times New Roman" w:hAnsi="Times New Roman" w:cs="Times New Roman"/>
          <w:bCs/>
          <w:sz w:val="28"/>
          <w:szCs w:val="28"/>
        </w:rPr>
        <w:t xml:space="preserve"> </w:t>
      </w:r>
      <w:r w:rsidRPr="00C360C0">
        <w:rPr>
          <w:rFonts w:ascii="Times New Roman" w:hAnsi="Times New Roman" w:cs="Times New Roman"/>
          <w:bCs/>
          <w:sz w:val="28"/>
          <w:szCs w:val="28"/>
        </w:rPr>
        <w:t>качестве нуждающихся   в  жилых  помещениях»</w:t>
      </w:r>
      <w:r>
        <w:rPr>
          <w:rFonts w:ascii="Times New Roman" w:hAnsi="Times New Roman" w:cs="Times New Roman"/>
          <w:bCs/>
          <w:sz w:val="28"/>
          <w:szCs w:val="28"/>
        </w:rPr>
        <w:t>.</w:t>
      </w:r>
    </w:p>
    <w:p w:rsidR="003A03D6" w:rsidRPr="00D32BED" w:rsidRDefault="003A03D6" w:rsidP="00C360C0">
      <w:pPr>
        <w:pStyle w:val="ConsPlusNormal"/>
        <w:ind w:firstLine="708"/>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4. Контроль за исполнением настоящего постановления оставляю за собой.</w:t>
      </w:r>
    </w:p>
    <w:p w:rsidR="003A03D6" w:rsidRPr="00D32BED" w:rsidRDefault="003A03D6" w:rsidP="003A03D6">
      <w:pPr>
        <w:ind w:firstLine="709"/>
        <w:rPr>
          <w:rFonts w:ascii="Times New Roman" w:hAnsi="Times New Roman"/>
          <w:sz w:val="28"/>
          <w:szCs w:val="28"/>
        </w:rPr>
      </w:pPr>
    </w:p>
    <w:p w:rsidR="003A03D6" w:rsidRDefault="003575E1" w:rsidP="003575E1">
      <w:pPr>
        <w:ind w:left="851"/>
        <w:jc w:val="left"/>
        <w:rPr>
          <w:rFonts w:ascii="Times New Roman" w:hAnsi="Times New Roman"/>
          <w:sz w:val="28"/>
          <w:szCs w:val="28"/>
        </w:rPr>
      </w:pPr>
      <w:r>
        <w:rPr>
          <w:rFonts w:ascii="Times New Roman" w:hAnsi="Times New Roman"/>
          <w:sz w:val="28"/>
          <w:szCs w:val="28"/>
        </w:rPr>
        <w:t xml:space="preserve">Глава </w:t>
      </w:r>
      <w:r w:rsidR="00C360C0">
        <w:rPr>
          <w:rFonts w:ascii="Times New Roman" w:hAnsi="Times New Roman"/>
          <w:sz w:val="28"/>
          <w:szCs w:val="28"/>
        </w:rPr>
        <w:t>Почепск</w:t>
      </w:r>
      <w:r>
        <w:rPr>
          <w:rFonts w:ascii="Times New Roman" w:hAnsi="Times New Roman"/>
          <w:sz w:val="28"/>
          <w:szCs w:val="28"/>
        </w:rPr>
        <w:t xml:space="preserve">ого сельского поселения                         </w:t>
      </w:r>
      <w:r w:rsidR="00C360C0">
        <w:rPr>
          <w:rFonts w:ascii="Times New Roman" w:hAnsi="Times New Roman"/>
          <w:sz w:val="28"/>
          <w:szCs w:val="28"/>
        </w:rPr>
        <w:t>В.И. Бокова</w:t>
      </w:r>
    </w:p>
    <w:p w:rsidR="003A03D6" w:rsidRPr="00D32BED" w:rsidRDefault="003A03D6" w:rsidP="003A03D6">
      <w:pPr>
        <w:ind w:left="3969"/>
        <w:rPr>
          <w:rFonts w:ascii="Times New Roman" w:hAnsi="Times New Roman"/>
          <w:sz w:val="28"/>
          <w:szCs w:val="28"/>
        </w:rPr>
      </w:pPr>
    </w:p>
    <w:p w:rsidR="0062668B" w:rsidRPr="003575E1" w:rsidRDefault="00F7504A" w:rsidP="003575E1">
      <w:pPr>
        <w:ind w:left="5103" w:firstLine="0"/>
        <w:jc w:val="left"/>
        <w:rPr>
          <w:rFonts w:ascii="Times New Roman" w:hAnsi="Times New Roman"/>
        </w:rPr>
      </w:pPr>
      <w:r w:rsidRPr="003575E1">
        <w:rPr>
          <w:rFonts w:ascii="Times New Roman" w:hAnsi="Times New Roman"/>
        </w:rPr>
        <w:t>Приложение</w:t>
      </w:r>
      <w:r w:rsidR="003575E1" w:rsidRPr="003575E1">
        <w:rPr>
          <w:rFonts w:ascii="Times New Roman" w:hAnsi="Times New Roman"/>
        </w:rPr>
        <w:t xml:space="preserve"> </w:t>
      </w:r>
      <w:r w:rsidRPr="003575E1">
        <w:rPr>
          <w:rFonts w:ascii="Times New Roman" w:hAnsi="Times New Roman"/>
        </w:rPr>
        <w:t>к постановлению администрации</w:t>
      </w:r>
      <w:r w:rsidR="003575E1" w:rsidRPr="003575E1">
        <w:t xml:space="preserve"> </w:t>
      </w:r>
      <w:r w:rsidR="00C360C0">
        <w:rPr>
          <w:rFonts w:ascii="Times New Roman" w:hAnsi="Times New Roman"/>
        </w:rPr>
        <w:t>Почепск</w:t>
      </w:r>
      <w:r w:rsidR="003575E1" w:rsidRPr="003575E1">
        <w:rPr>
          <w:rFonts w:ascii="Times New Roman" w:hAnsi="Times New Roman"/>
        </w:rPr>
        <w:t xml:space="preserve">ого сельского поселения Лискинского муниципального района </w:t>
      </w:r>
      <w:r w:rsidR="0062668B" w:rsidRPr="003575E1">
        <w:rPr>
          <w:rFonts w:ascii="Times New Roman" w:hAnsi="Times New Roman"/>
        </w:rPr>
        <w:t xml:space="preserve">Воронежской области </w:t>
      </w:r>
    </w:p>
    <w:p w:rsidR="00F7504A" w:rsidRPr="003575E1" w:rsidRDefault="00F7504A" w:rsidP="000F107B">
      <w:pPr>
        <w:ind w:left="5103" w:firstLine="0"/>
        <w:jc w:val="left"/>
        <w:rPr>
          <w:rFonts w:ascii="Times New Roman" w:hAnsi="Times New Roman"/>
        </w:rPr>
      </w:pPr>
      <w:r w:rsidRPr="003575E1">
        <w:rPr>
          <w:rFonts w:ascii="Times New Roman" w:hAnsi="Times New Roman"/>
        </w:rPr>
        <w:t>от «__</w:t>
      </w:r>
      <w:r w:rsidR="00890B5B" w:rsidRPr="003575E1">
        <w:rPr>
          <w:rFonts w:ascii="Times New Roman" w:hAnsi="Times New Roman"/>
        </w:rPr>
        <w:t>_</w:t>
      </w:r>
      <w:r w:rsidRPr="003575E1">
        <w:rPr>
          <w:rFonts w:ascii="Times New Roman" w:hAnsi="Times New Roman"/>
        </w:rPr>
        <w:t>»__________2023</w:t>
      </w:r>
      <w:r w:rsidR="00582FEE" w:rsidRPr="003575E1">
        <w:rPr>
          <w:rFonts w:ascii="Times New Roman" w:hAnsi="Times New Roman"/>
        </w:rPr>
        <w:t xml:space="preserve"> г.</w:t>
      </w:r>
      <w:r w:rsidRPr="003575E1">
        <w:rPr>
          <w:rFonts w:ascii="Times New Roman" w:hAnsi="Times New Roman"/>
        </w:rPr>
        <w:t xml:space="preserve"> № ___</w:t>
      </w:r>
    </w:p>
    <w:p w:rsidR="00F7504A" w:rsidRPr="003575E1" w:rsidRDefault="00F7504A" w:rsidP="000F107B">
      <w:pPr>
        <w:ind w:firstLine="709"/>
        <w:jc w:val="left"/>
        <w:rPr>
          <w:rFonts w:ascii="Times New Roman" w:hAnsi="Times New Roman"/>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F7504A" w:rsidRPr="00C11F12" w:rsidRDefault="00F7504A" w:rsidP="003575E1">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r w:rsidR="00C360C0">
        <w:rPr>
          <w:i w:val="0"/>
          <w:sz w:val="28"/>
          <w:szCs w:val="28"/>
        </w:rPr>
        <w:t>Почепск</w:t>
      </w:r>
      <w:r w:rsidR="003575E1" w:rsidRPr="003575E1">
        <w:rPr>
          <w:i w:val="0"/>
          <w:sz w:val="28"/>
          <w:szCs w:val="28"/>
        </w:rPr>
        <w:t xml:space="preserve">ого сельского поселения Лискинского муниципального района </w:t>
      </w:r>
      <w:r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C360C0">
        <w:rPr>
          <w:sz w:val="28"/>
          <w:szCs w:val="28"/>
        </w:rPr>
        <w:t>Почепск</w:t>
      </w:r>
      <w:r w:rsidR="003575E1" w:rsidRPr="003575E1">
        <w:rPr>
          <w:sz w:val="28"/>
          <w:szCs w:val="28"/>
        </w:rPr>
        <w:t>ого сельского поселения Лискинского муниципального района</w:t>
      </w:r>
      <w:r w:rsidR="003575E1"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C360C0">
        <w:rPr>
          <w:sz w:val="28"/>
          <w:szCs w:val="28"/>
        </w:rPr>
        <w:t>Почепск</w:t>
      </w:r>
      <w:r w:rsidR="003575E1" w:rsidRPr="003575E1">
        <w:rPr>
          <w:sz w:val="28"/>
          <w:szCs w:val="28"/>
        </w:rPr>
        <w:t>ого сельского поселения Лискинского муниципального района</w:t>
      </w:r>
      <w:r w:rsidR="003575E1" w:rsidRPr="00C11F12">
        <w:rPr>
          <w:sz w:val="28"/>
          <w:szCs w:val="28"/>
        </w:rPr>
        <w:t xml:space="preserve"> </w:t>
      </w:r>
      <w:r w:rsidR="0062668B" w:rsidRPr="00C11F12">
        <w:rPr>
          <w:sz w:val="28"/>
          <w:szCs w:val="28"/>
        </w:rPr>
        <w:t xml:space="preserve">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lastRenderedPageBreak/>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C360C0">
        <w:rPr>
          <w:sz w:val="28"/>
          <w:szCs w:val="28"/>
        </w:rPr>
        <w:t>Почепск</w:t>
      </w:r>
      <w:r w:rsidR="003575E1" w:rsidRPr="003575E1">
        <w:rPr>
          <w:sz w:val="28"/>
          <w:szCs w:val="28"/>
        </w:rPr>
        <w:t>ого сельского поселения Лискинского муниципального района</w:t>
      </w:r>
      <w:r w:rsidR="003575E1" w:rsidRPr="00C11F12">
        <w:rPr>
          <w:sz w:val="28"/>
          <w:szCs w:val="28"/>
        </w:rPr>
        <w:t xml:space="preserve"> </w:t>
      </w:r>
      <w:r w:rsidR="00203AE0" w:rsidRPr="00C11F12">
        <w:rPr>
          <w:sz w:val="28"/>
          <w:szCs w:val="28"/>
        </w:rPr>
        <w:t xml:space="preserve">Воронежской области </w:t>
      </w:r>
      <w:r w:rsidR="00F7504A" w:rsidRPr="00C11F12">
        <w:rPr>
          <w:sz w:val="28"/>
          <w:szCs w:val="28"/>
        </w:rPr>
        <w:t>(далее</w:t>
      </w:r>
      <w:r w:rsidR="00203AE0" w:rsidRPr="00C11F12">
        <w:rPr>
          <w:sz w:val="28"/>
          <w:szCs w:val="28"/>
        </w:rPr>
        <w:t xml:space="preserve"> –Администрация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(http://</w:t>
      </w:r>
      <w:r w:rsidR="00C360C0" w:rsidRPr="00C360C0">
        <w:t xml:space="preserve"> </w:t>
      </w:r>
      <w:r w:rsidR="00C360C0" w:rsidRPr="00C360C0">
        <w:rPr>
          <w:rFonts w:ascii="Times New Roman" w:hAnsi="Times New Roman"/>
          <w:sz w:val="28"/>
          <w:szCs w:val="28"/>
          <w:lang w:val="en-US"/>
        </w:rPr>
        <w:t>pochepskoe</w:t>
      </w:r>
      <w:r w:rsidR="003575E1" w:rsidRPr="003575E1">
        <w:rPr>
          <w:rFonts w:ascii="Times New Roman" w:hAnsi="Times New Roman"/>
          <w:sz w:val="28"/>
          <w:szCs w:val="28"/>
        </w:rPr>
        <w:t>.</w:t>
      </w:r>
      <w:r w:rsidR="003575E1">
        <w:rPr>
          <w:rFonts w:ascii="Times New Roman" w:hAnsi="Times New Roman"/>
          <w:sz w:val="28"/>
          <w:szCs w:val="28"/>
          <w:lang w:val="en-US"/>
        </w:rPr>
        <w:t>ru</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lastRenderedPageBreak/>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lastRenderedPageBreak/>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C360C0">
        <w:rPr>
          <w:rFonts w:ascii="Times New Roman" w:hAnsi="Times New Roman"/>
          <w:sz w:val="28"/>
          <w:szCs w:val="28"/>
        </w:rPr>
        <w:t>Почепск</w:t>
      </w:r>
      <w:r w:rsidR="003575E1" w:rsidRPr="003575E1">
        <w:rPr>
          <w:rFonts w:ascii="Times New Roman" w:hAnsi="Times New Roman"/>
          <w:sz w:val="28"/>
          <w:szCs w:val="28"/>
        </w:rPr>
        <w:t>ого сельского поселения Лискинского муниципального района</w:t>
      </w:r>
      <w:r w:rsidR="003575E1" w:rsidRPr="00C11F12">
        <w:rPr>
          <w:sz w:val="28"/>
          <w:szCs w:val="28"/>
        </w:rPr>
        <w:t xml:space="preserve"> </w:t>
      </w:r>
      <w:r w:rsidRPr="00806EF3">
        <w:rPr>
          <w:rFonts w:ascii="Times New Roman" w:hAnsi="Times New Roman"/>
          <w:sz w:val="28"/>
          <w:szCs w:val="28"/>
        </w:rPr>
        <w:t xml:space="preserve">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3575E1">
        <w:rPr>
          <w:rFonts w:ascii="Times New Roman" w:hAnsi="Times New Roman"/>
          <w:sz w:val="28"/>
          <w:szCs w:val="28"/>
          <w:highlight w:val="yellow"/>
        </w:rPr>
        <w:t xml:space="preserve">решением Совета народных депутатов __________ городского (сельского) поселения _________ муниципального района </w:t>
      </w:r>
      <w:r w:rsidR="00DB0414" w:rsidRPr="003575E1">
        <w:rPr>
          <w:rFonts w:ascii="Times New Roman" w:hAnsi="Times New Roman"/>
          <w:sz w:val="28"/>
          <w:szCs w:val="28"/>
          <w:highlight w:val="yellow"/>
        </w:rPr>
        <w:t xml:space="preserve">(городского округа) </w:t>
      </w:r>
      <w:r w:rsidR="005F036F" w:rsidRPr="003575E1">
        <w:rPr>
          <w:rFonts w:ascii="Times New Roman" w:hAnsi="Times New Roman"/>
          <w:sz w:val="28"/>
          <w:szCs w:val="28"/>
          <w:highlight w:val="yellow"/>
        </w:rPr>
        <w:t>Воронежской области «</w:t>
      </w:r>
      <w:r w:rsidR="005C5911" w:rsidRPr="003575E1">
        <w:rPr>
          <w:rFonts w:ascii="Times New Roman" w:hAnsi="Times New Roman"/>
          <w:sz w:val="28"/>
          <w:szCs w:val="28"/>
          <w:highlight w:val="yellow"/>
        </w:rPr>
        <w:t xml:space="preserve">Об утверждении перечня услуг, которые являются необходимыми и обязательными для предоставления органами местного </w:t>
      </w:r>
      <w:r w:rsidR="005C5911" w:rsidRPr="003575E1">
        <w:rPr>
          <w:rFonts w:ascii="Times New Roman" w:hAnsi="Times New Roman"/>
          <w:sz w:val="28"/>
          <w:szCs w:val="28"/>
          <w:highlight w:val="yellow"/>
        </w:rPr>
        <w:lastRenderedPageBreak/>
        <w:t xml:space="preserve">самоуправления </w:t>
      </w:r>
      <w:r w:rsidR="00DB0414" w:rsidRPr="003575E1">
        <w:rPr>
          <w:rFonts w:ascii="Times New Roman" w:hAnsi="Times New Roman"/>
          <w:sz w:val="28"/>
          <w:szCs w:val="28"/>
          <w:highlight w:val="yellow"/>
        </w:rPr>
        <w:t>__________</w:t>
      </w:r>
      <w:r w:rsidR="005C5911" w:rsidRPr="003575E1">
        <w:rPr>
          <w:rFonts w:ascii="Times New Roman" w:hAnsi="Times New Roman"/>
          <w:sz w:val="28"/>
          <w:szCs w:val="28"/>
          <w:highlight w:val="yellow"/>
        </w:rPr>
        <w:t xml:space="preserve"> муниципального района </w:t>
      </w:r>
      <w:r w:rsidR="00DB0414" w:rsidRPr="003575E1">
        <w:rPr>
          <w:rFonts w:ascii="Times New Roman" w:hAnsi="Times New Roman"/>
          <w:sz w:val="28"/>
          <w:szCs w:val="28"/>
          <w:highlight w:val="yellow"/>
        </w:rPr>
        <w:t xml:space="preserve">(городского округа) </w:t>
      </w:r>
      <w:r w:rsidR="005C5911" w:rsidRPr="003575E1">
        <w:rPr>
          <w:rFonts w:ascii="Times New Roman" w:hAnsi="Times New Roman"/>
          <w:sz w:val="28"/>
          <w:szCs w:val="28"/>
          <w:highlight w:val="yellow"/>
        </w:rPr>
        <w:t>муниципальных услуг».</w:t>
      </w:r>
    </w:p>
    <w:p w:rsidR="00F7504A" w:rsidRPr="00C360C0" w:rsidRDefault="003575E1" w:rsidP="00C11F12">
      <w:pPr>
        <w:pStyle w:val="21"/>
        <w:shd w:val="clear" w:color="auto" w:fill="auto"/>
        <w:tabs>
          <w:tab w:val="left" w:pos="1428"/>
        </w:tabs>
        <w:spacing w:before="0" w:after="0" w:line="240" w:lineRule="auto"/>
        <w:ind w:firstLine="709"/>
        <w:rPr>
          <w:sz w:val="28"/>
          <w:szCs w:val="28"/>
        </w:rPr>
      </w:pPr>
      <w:r w:rsidRPr="00C360C0">
        <w:rPr>
          <w:sz w:val="28"/>
          <w:szCs w:val="28"/>
        </w:rPr>
        <w:t>\</w:t>
      </w: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4A41F0" w:rsidP="00442FD8">
      <w:pPr>
        <w:pStyle w:val="21"/>
        <w:shd w:val="clear" w:color="auto" w:fill="auto"/>
        <w:tabs>
          <w:tab w:val="left" w:pos="1448"/>
          <w:tab w:val="left" w:pos="653"/>
        </w:tabs>
        <w:spacing w:before="0" w:after="0" w:line="240" w:lineRule="auto"/>
        <w:ind w:firstLine="566"/>
        <w:rPr>
          <w:sz w:val="28"/>
          <w:szCs w:val="28"/>
        </w:rPr>
      </w:pP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00C360C0">
        <w:rPr>
          <w:rFonts w:ascii="Times New Roman" w:hAnsi="Times New Roman"/>
          <w:sz w:val="28"/>
          <w:szCs w:val="28"/>
        </w:rPr>
        <w:t xml:space="preserve"> </w:t>
      </w:r>
      <w:r w:rsidRPr="00C11F12">
        <w:rPr>
          <w:rFonts w:ascii="Times New Roman" w:hAnsi="Times New Roman"/>
          <w:sz w:val="28"/>
          <w:szCs w:val="28"/>
        </w:rPr>
        <w:t>перечня</w:t>
      </w:r>
      <w:r w:rsidR="00C360C0">
        <w:rPr>
          <w:rFonts w:ascii="Times New Roman" w:hAnsi="Times New Roman"/>
          <w:sz w:val="28"/>
          <w:szCs w:val="28"/>
        </w:rPr>
        <w:t xml:space="preserve"> </w:t>
      </w:r>
      <w:r w:rsidRPr="00C11F12">
        <w:rPr>
          <w:rFonts w:ascii="Times New Roman" w:hAnsi="Times New Roman"/>
          <w:color w:val="0C0C0C"/>
          <w:sz w:val="28"/>
          <w:szCs w:val="28"/>
        </w:rPr>
        <w:t>тяжелых</w:t>
      </w:r>
      <w:r w:rsidR="00C360C0">
        <w:rPr>
          <w:rFonts w:ascii="Times New Roman" w:hAnsi="Times New Roman"/>
          <w:color w:val="0C0C0C"/>
          <w:sz w:val="28"/>
          <w:szCs w:val="28"/>
        </w:rPr>
        <w:t xml:space="preserve"> </w:t>
      </w:r>
      <w:r w:rsidRPr="00C11F12">
        <w:rPr>
          <w:rFonts w:ascii="Times New Roman" w:hAnsi="Times New Roman"/>
          <w:color w:val="0E0E0E"/>
          <w:sz w:val="28"/>
          <w:szCs w:val="28"/>
        </w:rPr>
        <w:t>форм</w:t>
      </w:r>
      <w:r w:rsidR="00C360C0">
        <w:rPr>
          <w:rFonts w:ascii="Times New Roman" w:hAnsi="Times New Roman"/>
          <w:color w:val="0E0E0E"/>
          <w:sz w:val="28"/>
          <w:szCs w:val="28"/>
        </w:rPr>
        <w:t xml:space="preserve"> </w:t>
      </w:r>
      <w:r w:rsidRPr="00C11F12">
        <w:rPr>
          <w:rFonts w:ascii="Times New Roman" w:hAnsi="Times New Roman"/>
          <w:sz w:val="28"/>
          <w:szCs w:val="28"/>
        </w:rPr>
        <w:t>хронических</w:t>
      </w:r>
      <w:r w:rsidR="00C360C0">
        <w:rPr>
          <w:rFonts w:ascii="Times New Roman" w:hAnsi="Times New Roman"/>
          <w:sz w:val="28"/>
          <w:szCs w:val="28"/>
        </w:rPr>
        <w:t xml:space="preserve"> </w:t>
      </w:r>
      <w:r w:rsidRPr="00C11F12">
        <w:rPr>
          <w:rFonts w:ascii="Times New Roman" w:hAnsi="Times New Roman"/>
          <w:color w:val="0F0F0F"/>
          <w:sz w:val="28"/>
          <w:szCs w:val="28"/>
        </w:rPr>
        <w:t>заболеваний,</w:t>
      </w:r>
      <w:r w:rsidR="00C360C0">
        <w:rPr>
          <w:rFonts w:ascii="Times New Roman" w:hAnsi="Times New Roman"/>
          <w:color w:val="0F0F0F"/>
          <w:sz w:val="28"/>
          <w:szCs w:val="28"/>
        </w:rPr>
        <w:t xml:space="preserve"> </w:t>
      </w:r>
      <w:r w:rsidRPr="00C11F12">
        <w:rPr>
          <w:rFonts w:ascii="Times New Roman" w:hAnsi="Times New Roman"/>
          <w:color w:val="161616"/>
          <w:sz w:val="28"/>
          <w:szCs w:val="28"/>
        </w:rPr>
        <w:t>при</w:t>
      </w:r>
      <w:r w:rsidR="00C360C0">
        <w:rPr>
          <w:rFonts w:ascii="Times New Roman" w:hAnsi="Times New Roman"/>
          <w:color w:val="161616"/>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00C360C0">
        <w:rPr>
          <w:rFonts w:ascii="Times New Roman" w:hAnsi="Times New Roman"/>
          <w:spacing w:val="-2"/>
          <w:sz w:val="28"/>
          <w:szCs w:val="28"/>
        </w:rPr>
        <w:t xml:space="preserve"> </w:t>
      </w:r>
      <w:r w:rsidRPr="00C11F12">
        <w:rPr>
          <w:rFonts w:ascii="Times New Roman" w:hAnsi="Times New Roman"/>
          <w:spacing w:val="-2"/>
          <w:sz w:val="28"/>
          <w:szCs w:val="28"/>
        </w:rPr>
        <w:t>совместное</w:t>
      </w:r>
      <w:r w:rsidR="00C360C0">
        <w:rPr>
          <w:rFonts w:ascii="Times New Roman" w:hAnsi="Times New Roman"/>
          <w:spacing w:val="-2"/>
          <w:sz w:val="28"/>
          <w:szCs w:val="28"/>
        </w:rPr>
        <w:t xml:space="preserve"> </w:t>
      </w:r>
      <w:r w:rsidRPr="00C11F12">
        <w:rPr>
          <w:rFonts w:ascii="Times New Roman" w:hAnsi="Times New Roman"/>
          <w:spacing w:val="-2"/>
          <w:sz w:val="28"/>
          <w:szCs w:val="28"/>
        </w:rPr>
        <w:t>проживание</w:t>
      </w:r>
      <w:r w:rsidR="00C360C0">
        <w:rPr>
          <w:rFonts w:ascii="Times New Roman" w:hAnsi="Times New Roman"/>
          <w:spacing w:val="-2"/>
          <w:sz w:val="28"/>
          <w:szCs w:val="28"/>
        </w:rPr>
        <w:t xml:space="preserve"> </w:t>
      </w:r>
      <w:r w:rsidRPr="00C11F12">
        <w:rPr>
          <w:rFonts w:ascii="Times New Roman" w:hAnsi="Times New Roman"/>
          <w:color w:val="0C0C0C"/>
          <w:spacing w:val="-2"/>
          <w:sz w:val="28"/>
          <w:szCs w:val="28"/>
        </w:rPr>
        <w:t>граждан в</w:t>
      </w:r>
      <w:r w:rsidR="00C360C0">
        <w:rPr>
          <w:rFonts w:ascii="Times New Roman" w:hAnsi="Times New Roman"/>
          <w:color w:val="0C0C0C"/>
          <w:spacing w:val="-2"/>
          <w:sz w:val="28"/>
          <w:szCs w:val="28"/>
        </w:rPr>
        <w:t xml:space="preserve"> </w:t>
      </w:r>
      <w:r w:rsidRPr="00C11F12">
        <w:rPr>
          <w:rFonts w:ascii="Times New Roman" w:hAnsi="Times New Roman"/>
          <w:spacing w:val="-2"/>
          <w:sz w:val="28"/>
          <w:szCs w:val="28"/>
        </w:rPr>
        <w:t>одной</w:t>
      </w:r>
      <w:r w:rsidR="00C360C0">
        <w:rPr>
          <w:rFonts w:ascii="Times New Roman" w:hAnsi="Times New Roman"/>
          <w:spacing w:val="-2"/>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w:t>
      </w:r>
      <w:r w:rsidR="003575E1" w:rsidRPr="003575E1">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 xml:space="preserve">у </w:t>
      </w:r>
      <w:r w:rsidR="00C360C0" w:rsidRPr="00C360C0">
        <w:rPr>
          <w:sz w:val="28"/>
          <w:szCs w:val="28"/>
        </w:rPr>
        <w:t>https://pochepskoe.ru/munusluga/regul/</w:t>
      </w: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Pr>
          <w:sz w:val="28"/>
          <w:szCs w:val="28"/>
        </w:rPr>
        <w:t>10.1.</w:t>
      </w:r>
      <w:r w:rsidR="00F7504A" w:rsidRPr="00C11F12">
        <w:rPr>
          <w:sz w:val="28"/>
          <w:szCs w:val="28"/>
        </w:rPr>
        <w:t xml:space="preserve"> настоящего </w:t>
      </w:r>
      <w:r w:rsidR="00A83D35">
        <w:rPr>
          <w:sz w:val="28"/>
          <w:szCs w:val="28"/>
        </w:rPr>
        <w:t>пункта</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lastRenderedPageBreak/>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lastRenderedPageBreak/>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 xml:space="preserve">Предоставление Муниципальной услуги по </w:t>
      </w:r>
      <w:bookmarkStart w:id="1" w:name="_GoBack"/>
      <w:r w:rsidR="00540DA9" w:rsidRPr="00D63EBD">
        <w:rPr>
          <w:rFonts w:ascii="Times New Roman" w:hAnsi="Times New Roman"/>
          <w:sz w:val="28"/>
          <w:szCs w:val="28"/>
        </w:rPr>
        <w:t>экстерр</w:t>
      </w:r>
      <w:bookmarkEnd w:id="1"/>
      <w:r w:rsidR="00540DA9" w:rsidRPr="00D63EBD">
        <w:rPr>
          <w:rFonts w:ascii="Times New Roman" w:hAnsi="Times New Roman"/>
          <w:sz w:val="28"/>
          <w:szCs w:val="28"/>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r w:rsidRPr="00806EF3">
        <w:rPr>
          <w:rFonts w:ascii="Times New Roman" w:hAnsi="Times New Roman"/>
          <w:sz w:val="28"/>
          <w:szCs w:val="28"/>
        </w:rPr>
        <w:lastRenderedPageBreak/>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lastRenderedPageBreak/>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884619"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w:t>
      </w:r>
      <w:r w:rsidRPr="00806EF3">
        <w:rPr>
          <w:rFonts w:ascii="Times New Roman" w:hAnsi="Times New Roman"/>
          <w:bCs/>
          <w:sz w:val="28"/>
          <w:szCs w:val="28"/>
        </w:rPr>
        <w:lastRenderedPageBreak/>
        <w:t xml:space="preserve">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w:t>
      </w:r>
      <w:r w:rsidRPr="00806EF3">
        <w:rPr>
          <w:rFonts w:ascii="Times New Roman" w:hAnsi="Times New Roman"/>
          <w:bCs/>
          <w:sz w:val="28"/>
          <w:szCs w:val="28"/>
        </w:rPr>
        <w:lastRenderedPageBreak/>
        <w:t>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 xml:space="preserve">постановке Заявителя на учет в качестве нуждающегося в жилых помещениях(далее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8E0886">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lastRenderedPageBreak/>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003575E1"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003575E1" w:rsidRPr="00806EF3">
        <w:rPr>
          <w:rFonts w:ascii="Times New Roman" w:hAnsi="Times New Roman"/>
          <w:bCs/>
          <w:sz w:val="28"/>
          <w:szCs w:val="28"/>
        </w:rPr>
        <w:t xml:space="preserve"> муниципального района </w:t>
      </w:r>
      <w:r w:rsidR="008E0886" w:rsidRPr="00806EF3">
        <w:rPr>
          <w:rFonts w:ascii="Times New Roman" w:hAnsi="Times New Roman"/>
          <w:bCs/>
          <w:sz w:val="28"/>
          <w:szCs w:val="28"/>
        </w:rPr>
        <w:t>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sidRPr="00806EF3">
        <w:rPr>
          <w:rFonts w:ascii="Times New Roman" w:hAnsi="Times New Roman"/>
          <w:bCs/>
          <w:sz w:val="28"/>
          <w:szCs w:val="28"/>
        </w:rPr>
        <w:t xml:space="preserve">в соответствии с пунктом 22.2 настоящего </w:t>
      </w:r>
      <w:r w:rsidRPr="00806EF3">
        <w:rPr>
          <w:rFonts w:ascii="Times New Roman" w:hAnsi="Times New Roman"/>
          <w:bCs/>
          <w:sz w:val="28"/>
          <w:szCs w:val="28"/>
        </w:rPr>
        <w:lastRenderedPageBreak/>
        <w:t xml:space="preserve">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003575E1"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003575E1" w:rsidRPr="00806EF3">
        <w:rPr>
          <w:rFonts w:ascii="Times New Roman" w:hAnsi="Times New Roman"/>
          <w:bCs/>
          <w:sz w:val="28"/>
          <w:szCs w:val="28"/>
        </w:rPr>
        <w:t xml:space="preserve">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003575E1"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003575E1" w:rsidRPr="00806EF3">
        <w:rPr>
          <w:rFonts w:ascii="Times New Roman" w:hAnsi="Times New Roman"/>
          <w:bCs/>
          <w:sz w:val="28"/>
          <w:szCs w:val="28"/>
        </w:rPr>
        <w:t xml:space="preserve">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w:t>
      </w:r>
      <w:r w:rsidRPr="00806EF3">
        <w:rPr>
          <w:rFonts w:ascii="Times New Roman" w:eastAsia="Calibri" w:hAnsi="Times New Roman"/>
          <w:sz w:val="28"/>
          <w:szCs w:val="28"/>
        </w:rPr>
        <w:lastRenderedPageBreak/>
        <w:t>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003575E1"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003575E1" w:rsidRPr="00806EF3">
        <w:rPr>
          <w:rFonts w:ascii="Times New Roman" w:hAnsi="Times New Roman"/>
          <w:bCs/>
          <w:sz w:val="28"/>
          <w:szCs w:val="28"/>
        </w:rPr>
        <w:t xml:space="preserve">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C360C0">
        <w:rPr>
          <w:rFonts w:ascii="Times New Roman" w:hAnsi="Times New Roman"/>
          <w:bCs/>
          <w:sz w:val="28"/>
          <w:szCs w:val="28"/>
        </w:rPr>
        <w:t>Почепск</w:t>
      </w:r>
      <w:r w:rsidR="003575E1">
        <w:rPr>
          <w:rFonts w:ascii="Times New Roman" w:hAnsi="Times New Roman"/>
          <w:bCs/>
          <w:sz w:val="28"/>
          <w:szCs w:val="28"/>
        </w:rPr>
        <w:t>ого сельского</w:t>
      </w:r>
      <w:r w:rsidR="003575E1" w:rsidRPr="00806EF3">
        <w:rPr>
          <w:rFonts w:ascii="Times New Roman" w:hAnsi="Times New Roman"/>
          <w:bCs/>
          <w:sz w:val="28"/>
          <w:szCs w:val="28"/>
        </w:rPr>
        <w:t xml:space="preserve"> поселения </w:t>
      </w:r>
      <w:r w:rsidR="003575E1">
        <w:rPr>
          <w:rFonts w:ascii="Times New Roman" w:hAnsi="Times New Roman"/>
          <w:bCs/>
          <w:sz w:val="28"/>
          <w:szCs w:val="28"/>
        </w:rPr>
        <w:t>Лискинского</w:t>
      </w:r>
      <w:r w:rsidR="003575E1" w:rsidRPr="00806EF3">
        <w:rPr>
          <w:rFonts w:ascii="Times New Roman" w:hAnsi="Times New Roman"/>
          <w:bCs/>
          <w:sz w:val="28"/>
          <w:szCs w:val="28"/>
        </w:rPr>
        <w:t xml:space="preserve"> муниципального района </w:t>
      </w:r>
      <w:r w:rsidRPr="006A186B">
        <w:rPr>
          <w:rFonts w:ascii="Times New Roman" w:hAnsi="Times New Roman"/>
          <w:bCs/>
          <w:sz w:val="28"/>
          <w:szCs w:val="28"/>
        </w:rPr>
        <w:t>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w:t>
      </w:r>
      <w:r w:rsidRPr="00806EF3">
        <w:rPr>
          <w:rFonts w:ascii="Times New Roman" w:hAnsi="Times New Roman"/>
          <w:bCs/>
          <w:sz w:val="28"/>
          <w:szCs w:val="28"/>
        </w:rPr>
        <w:lastRenderedPageBreak/>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C360C0">
        <w:rPr>
          <w:rFonts w:ascii="Times New Roman" w:hAnsi="Times New Roman"/>
          <w:bCs/>
          <w:sz w:val="28"/>
          <w:szCs w:val="28"/>
        </w:rPr>
        <w:t>Почепск</w:t>
      </w:r>
      <w:r w:rsidR="006303B0">
        <w:rPr>
          <w:rFonts w:ascii="Times New Roman" w:hAnsi="Times New Roman"/>
          <w:bCs/>
          <w:sz w:val="28"/>
          <w:szCs w:val="28"/>
        </w:rPr>
        <w:t>ого сельского</w:t>
      </w:r>
      <w:r w:rsidR="006303B0" w:rsidRPr="00806EF3">
        <w:rPr>
          <w:rFonts w:ascii="Times New Roman" w:hAnsi="Times New Roman"/>
          <w:bCs/>
          <w:sz w:val="28"/>
          <w:szCs w:val="28"/>
        </w:rPr>
        <w:t xml:space="preserve"> поселения </w:t>
      </w:r>
      <w:r w:rsidR="006303B0">
        <w:rPr>
          <w:rFonts w:ascii="Times New Roman" w:hAnsi="Times New Roman"/>
          <w:bCs/>
          <w:sz w:val="28"/>
          <w:szCs w:val="28"/>
        </w:rPr>
        <w:t>Лискинского</w:t>
      </w:r>
      <w:r w:rsidR="006303B0" w:rsidRPr="00806EF3">
        <w:rPr>
          <w:rFonts w:ascii="Times New Roman" w:hAnsi="Times New Roman"/>
          <w:bCs/>
          <w:sz w:val="28"/>
          <w:szCs w:val="28"/>
        </w:rPr>
        <w:t xml:space="preserve">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Порядок осуществления текущего контроля за соблюдениеми исполнением ответственными должностными лицамиположений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C11F12">
        <w:rPr>
          <w:rFonts w:ascii="Times New Roman" w:hAnsi="Times New Roman" w:cs="Times New Roman"/>
          <w:sz w:val="28"/>
          <w:szCs w:val="28"/>
        </w:rPr>
        <w:lastRenderedPageBreak/>
        <w:t xml:space="preserve">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C360C0">
        <w:rPr>
          <w:bCs/>
          <w:sz w:val="28"/>
          <w:szCs w:val="28"/>
        </w:rPr>
        <w:t>Почепск</w:t>
      </w:r>
      <w:r w:rsidR="006303B0">
        <w:rPr>
          <w:bCs/>
          <w:sz w:val="28"/>
          <w:szCs w:val="28"/>
        </w:rPr>
        <w:t>ого сельского</w:t>
      </w:r>
      <w:r w:rsidR="006303B0" w:rsidRPr="00806EF3">
        <w:rPr>
          <w:bCs/>
          <w:sz w:val="28"/>
          <w:szCs w:val="28"/>
        </w:rPr>
        <w:t xml:space="preserve"> поселения </w:t>
      </w:r>
      <w:r w:rsidR="006303B0">
        <w:rPr>
          <w:bCs/>
          <w:sz w:val="28"/>
          <w:szCs w:val="28"/>
        </w:rPr>
        <w:t>Лискинского</w:t>
      </w:r>
      <w:r w:rsidR="006303B0" w:rsidRPr="00806EF3">
        <w:rPr>
          <w:bCs/>
          <w:sz w:val="28"/>
          <w:szCs w:val="28"/>
        </w:rPr>
        <w:t xml:space="preserve"> муниципального района</w:t>
      </w:r>
      <w:r w:rsidR="00D249A2" w:rsidRPr="00C11F12">
        <w:rPr>
          <w:sz w:val="28"/>
          <w:szCs w:val="28"/>
        </w:rPr>
        <w:t xml:space="preserve">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Ответственность должностных лиц за решения и действия(бездействие), принимаемые (осуществляемые) ими в ходепредоставления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C360C0">
        <w:rPr>
          <w:bCs/>
          <w:sz w:val="28"/>
          <w:szCs w:val="28"/>
        </w:rPr>
        <w:t>Почепск</w:t>
      </w:r>
      <w:r w:rsidR="006303B0">
        <w:rPr>
          <w:bCs/>
          <w:sz w:val="28"/>
          <w:szCs w:val="28"/>
        </w:rPr>
        <w:t>ого сельского</w:t>
      </w:r>
      <w:r w:rsidR="006303B0" w:rsidRPr="00806EF3">
        <w:rPr>
          <w:bCs/>
          <w:sz w:val="28"/>
          <w:szCs w:val="28"/>
        </w:rPr>
        <w:t xml:space="preserve"> поселения </w:t>
      </w:r>
      <w:r w:rsidR="006303B0">
        <w:rPr>
          <w:bCs/>
          <w:sz w:val="28"/>
          <w:szCs w:val="28"/>
        </w:rPr>
        <w:t>Лискинского</w:t>
      </w:r>
      <w:r w:rsidR="006303B0" w:rsidRPr="00806EF3">
        <w:rPr>
          <w:bCs/>
          <w:sz w:val="28"/>
          <w:szCs w:val="28"/>
        </w:rPr>
        <w:t xml:space="preserve"> муниципального района </w:t>
      </w:r>
      <w:r w:rsidR="00D249A2" w:rsidRPr="00C11F12">
        <w:rPr>
          <w:sz w:val="28"/>
          <w:szCs w:val="28"/>
        </w:rPr>
        <w:lastRenderedPageBreak/>
        <w:t>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990048">
        <w:rPr>
          <w:rFonts w:ascii="Times New Roman" w:hAnsi="Times New Roman"/>
          <w:sz w:val="28"/>
          <w:szCs w:val="28"/>
        </w:rPr>
        <w:lastRenderedPageBreak/>
        <w:t xml:space="preserve">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Жилищногокодекса  Российской  Федерации принято решение поставить на учет в качественуждающихся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Российской   Федерации   принято  решение  отказать  в  приеме  документов,необходимых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(подпись)        (расшифровка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Российской   Федерации   принято  решение  отказать  в  приеме  документов,необходимых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(подпись)        (расшифровка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жилогопомещения  социального использования, обеспеченным общей площадью на одногочлена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собственникажилого  помещения, обеспеченным общей площадью на одного члена семьи меньшеучетной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Даю  свое  согласие  на  получение,  обработку и передачу моих персональныхданных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w:t>
            </w:r>
            <w:r w:rsidRPr="00471FD8">
              <w:rPr>
                <w:rFonts w:ascii="Times New Roman" w:eastAsia="Calibri" w:hAnsi="Times New Roman"/>
                <w:sz w:val="28"/>
                <w:szCs w:val="28"/>
              </w:rPr>
              <w:lastRenderedPageBreak/>
              <w:t>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 xml:space="preserve">За предоставлением Муниципальной </w:t>
            </w:r>
            <w:r w:rsidRPr="00471FD8">
              <w:rPr>
                <w:rFonts w:ascii="Times New Roman" w:hAnsi="Times New Roman"/>
                <w:sz w:val="28"/>
                <w:szCs w:val="28"/>
              </w:rPr>
              <w:lastRenderedPageBreak/>
              <w:t>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2E" w:rsidRDefault="00E22A2E" w:rsidP="009476CE">
      <w:r>
        <w:separator/>
      </w:r>
    </w:p>
  </w:endnote>
  <w:endnote w:type="continuationSeparator" w:id="1">
    <w:p w:rsidR="00E22A2E" w:rsidRDefault="00E22A2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2E" w:rsidRDefault="00E22A2E" w:rsidP="009476CE">
      <w:r>
        <w:separator/>
      </w:r>
    </w:p>
  </w:footnote>
  <w:footnote w:type="continuationSeparator" w:id="1">
    <w:p w:rsidR="00E22A2E" w:rsidRDefault="00E22A2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ED686E" w:rsidRDefault="00886A58">
        <w:pPr>
          <w:pStyle w:val="a9"/>
          <w:jc w:val="center"/>
        </w:pPr>
        <w:fldSimple w:instr="PAGE   \* MERGEFORMAT">
          <w:r w:rsidR="00C360C0">
            <w:rPr>
              <w:noProof/>
            </w:rPr>
            <w:t>3</w:t>
          </w:r>
        </w:fldSimple>
      </w:p>
    </w:sdtContent>
  </w:sdt>
  <w:p w:rsidR="00ED686E" w:rsidRDefault="00ED68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575E1"/>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03B0"/>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A5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4DC0"/>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360C0"/>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05D6B"/>
    <w:rsid w:val="00E10F65"/>
    <w:rsid w:val="00E1607A"/>
    <w:rsid w:val="00E22A2E"/>
    <w:rsid w:val="00E33C77"/>
    <w:rsid w:val="00E37C9F"/>
    <w:rsid w:val="00E552DC"/>
    <w:rsid w:val="00E62090"/>
    <w:rsid w:val="00E712A7"/>
    <w:rsid w:val="00E76EA8"/>
    <w:rsid w:val="00E83440"/>
    <w:rsid w:val="00E86214"/>
    <w:rsid w:val="00E9468F"/>
    <w:rsid w:val="00EA6B2D"/>
    <w:rsid w:val="00EB50E4"/>
    <w:rsid w:val="00EC0BBB"/>
    <w:rsid w:val="00ED686E"/>
    <w:rsid w:val="00EE02A6"/>
    <w:rsid w:val="00EE3A74"/>
    <w:rsid w:val="00F01E81"/>
    <w:rsid w:val="00F22D51"/>
    <w:rsid w:val="00F34BF0"/>
    <w:rsid w:val="00F37371"/>
    <w:rsid w:val="00F53518"/>
    <w:rsid w:val="00F746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paragraph" w:styleId="af2">
    <w:name w:val="Normal (Web)"/>
    <w:basedOn w:val="a"/>
    <w:uiPriority w:val="99"/>
    <w:semiHidden/>
    <w:unhideWhenUsed/>
    <w:rsid w:val="00C360C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850367150">
      <w:bodyDiv w:val="1"/>
      <w:marLeft w:val="0"/>
      <w:marRight w:val="0"/>
      <w:marTop w:val="0"/>
      <w:marBottom w:val="0"/>
      <w:divBdr>
        <w:top w:val="none" w:sz="0" w:space="0" w:color="auto"/>
        <w:left w:val="none" w:sz="0" w:space="0" w:color="auto"/>
        <w:bottom w:val="none" w:sz="0" w:space="0" w:color="auto"/>
        <w:right w:val="none" w:sz="0" w:space="0" w:color="auto"/>
      </w:divBdr>
    </w:div>
    <w:div w:id="21121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1B69-F13D-4DB3-90F0-1D39E809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1</Pages>
  <Words>17238</Words>
  <Characters>98261</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
      <vt:lpstr>Об утверждении административного регламента предоставления муниципальной услуги </vt:lpstr>
      <vt:lpstr>    III. Состав, последовательность и сроки выполнения</vt:lpstr>
      <vt:lpstr>        Вариант 4. Исправление допущенных опечаток и (или) ошибок в выданных в результат</vt:lpstr>
      <vt:lpstr>        </vt:lpstr>
      <vt:lpstr>        24. Вариант 4. Исправление допущенных опечаток и (или) ошибок в выданных в резул</vt:lpstr>
      <vt:lpstr>    </vt:lpstr>
      <vt:lpstr>    </vt:lpstr>
      <vt:lpstr>    IV. Формы контроля за исполнениемадминистративного регламента</vt:lpstr>
      <vt:lpstr>        26. Порядок осуществления текущего контроля за соблюдениеми исполнением ответств</vt:lpstr>
      <vt:lpstr>        27. Порядок и периодичность осуществления плановых и внеплановыхпроверок полноты</vt:lpstr>
      <vt:lpstr>        28. Ответственность должностных лиц за решения и действия(бездействие), принимае</vt:lpstr>
      <vt:lpstr>        29. Требования к порядку и формам контроля за предоставлениемМуниципальной услуг</vt:lpstr>
      <vt:lpstr>    Перечень нормативных правовых актов, регулирующих порядок</vt:lpstr>
      <vt:lpstr>    досудебного (внесудебного) обжалования действий</vt:lpstr>
      <vt:lpstr>    (бездействия) и (или) решений, принятых (осуществленных)</vt:lpstr>
      <vt:lpstr>    в ходе предоставления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Приложение № 2</vt:lpstr>
      <vt:lpstr>    </vt:lpstr>
      <vt:lpstr>    </vt:lpstr>
      <vt:lpstr>    </vt:lpstr>
      <vt:lpstr>    </vt:lpstr>
      <vt:lpstr>    </vt:lpstr>
      <vt:lpstr>    </vt:lpstr>
      <vt:lpstr>    </vt:lpstr>
      <vt:lpstr>    Приложение № 3</vt:lpstr>
      <vt:lpstr>    </vt:lpstr>
      <vt:lpstr>    Приложение № 4</vt:lpstr>
    </vt:vector>
  </TitlesOfParts>
  <Company>*</Company>
  <LinksUpToDate>false</LinksUpToDate>
  <CharactersWithSpaces>115269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Pochepskoe</cp:lastModifiedBy>
  <cp:revision>143</cp:revision>
  <cp:lastPrinted>2023-06-17T12:55:00Z</cp:lastPrinted>
  <dcterms:created xsi:type="dcterms:W3CDTF">2023-03-19T09:11:00Z</dcterms:created>
  <dcterms:modified xsi:type="dcterms:W3CDTF">2023-10-25T07:15:00Z</dcterms:modified>
</cp:coreProperties>
</file>