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BB8" w:rsidRPr="00845BB8" w:rsidRDefault="00845BB8" w:rsidP="00845BB8">
      <w:pPr>
        <w:pBdr>
          <w:bottom w:val="single" w:sz="4" w:space="1" w:color="auto"/>
        </w:pBdr>
        <w:ind w:firstLine="0"/>
        <w:jc w:val="center"/>
        <w:rPr>
          <w:rFonts w:ascii="Times New Roman" w:hAnsi="Times New Roman"/>
          <w:sz w:val="28"/>
        </w:rPr>
      </w:pPr>
      <w:r w:rsidRPr="00845BB8">
        <w:rPr>
          <w:rFonts w:ascii="Times New Roman" w:hAnsi="Times New Roman"/>
          <w:sz w:val="28"/>
        </w:rPr>
        <w:t>АДМИНИСТРАЦИЯ</w:t>
      </w:r>
    </w:p>
    <w:p w:rsidR="00845BB8" w:rsidRPr="00845BB8" w:rsidRDefault="00845BB8" w:rsidP="00845BB8">
      <w:pPr>
        <w:pBdr>
          <w:bottom w:val="single" w:sz="4" w:space="1" w:color="auto"/>
        </w:pBdr>
        <w:ind w:firstLine="0"/>
        <w:jc w:val="center"/>
        <w:rPr>
          <w:rFonts w:ascii="Times New Roman" w:hAnsi="Times New Roman"/>
          <w:sz w:val="28"/>
        </w:rPr>
      </w:pPr>
      <w:r w:rsidRPr="00845BB8">
        <w:rPr>
          <w:rFonts w:ascii="Times New Roman" w:hAnsi="Times New Roman"/>
          <w:sz w:val="28"/>
        </w:rPr>
        <w:t xml:space="preserve">ПОЧЕПСКОГО </w:t>
      </w:r>
      <w:proofErr w:type="gramStart"/>
      <w:r w:rsidRPr="00845BB8">
        <w:rPr>
          <w:rFonts w:ascii="Times New Roman" w:hAnsi="Times New Roman"/>
          <w:sz w:val="28"/>
        </w:rPr>
        <w:t>СЕЛЬСКОГО  ПОСЕЛЕНИЯ</w:t>
      </w:r>
      <w:proofErr w:type="gramEnd"/>
    </w:p>
    <w:p w:rsidR="00845BB8" w:rsidRPr="00845BB8" w:rsidRDefault="00845BB8" w:rsidP="00845BB8">
      <w:pPr>
        <w:pBdr>
          <w:bottom w:val="single" w:sz="4" w:space="1" w:color="auto"/>
        </w:pBdr>
        <w:ind w:firstLine="0"/>
        <w:jc w:val="center"/>
        <w:rPr>
          <w:rFonts w:ascii="Times New Roman" w:hAnsi="Times New Roman"/>
          <w:sz w:val="28"/>
        </w:rPr>
      </w:pPr>
      <w:proofErr w:type="gramStart"/>
      <w:r w:rsidRPr="00845BB8">
        <w:rPr>
          <w:rFonts w:ascii="Times New Roman" w:hAnsi="Times New Roman"/>
          <w:sz w:val="28"/>
        </w:rPr>
        <w:t>ЛИСКИНСКОГО  МУНИЦИПАЛЬНОГО</w:t>
      </w:r>
      <w:proofErr w:type="gramEnd"/>
      <w:r w:rsidRPr="00845BB8">
        <w:rPr>
          <w:rFonts w:ascii="Times New Roman" w:hAnsi="Times New Roman"/>
          <w:sz w:val="28"/>
        </w:rPr>
        <w:t xml:space="preserve">  РАЙОНА</w:t>
      </w:r>
    </w:p>
    <w:p w:rsidR="00845BB8" w:rsidRPr="00845BB8" w:rsidRDefault="00845BB8" w:rsidP="00845BB8">
      <w:pPr>
        <w:pBdr>
          <w:bottom w:val="single" w:sz="4" w:space="1" w:color="auto"/>
        </w:pBdr>
        <w:ind w:firstLine="0"/>
        <w:jc w:val="center"/>
        <w:rPr>
          <w:rFonts w:ascii="Times New Roman" w:hAnsi="Times New Roman"/>
          <w:sz w:val="28"/>
        </w:rPr>
      </w:pPr>
      <w:proofErr w:type="gramStart"/>
      <w:r w:rsidRPr="00845BB8">
        <w:rPr>
          <w:rFonts w:ascii="Times New Roman" w:hAnsi="Times New Roman"/>
          <w:sz w:val="28"/>
        </w:rPr>
        <w:t>ВОРОНЕЖСКОЙ  ОБЛАСТИ</w:t>
      </w:r>
      <w:proofErr w:type="gramEnd"/>
    </w:p>
    <w:p w:rsidR="00845BB8" w:rsidRPr="00845BB8" w:rsidRDefault="00845BB8" w:rsidP="00845BB8">
      <w:pPr>
        <w:ind w:firstLine="0"/>
        <w:jc w:val="center"/>
        <w:rPr>
          <w:rFonts w:ascii="Times New Roman" w:hAnsi="Times New Roman"/>
          <w:sz w:val="28"/>
        </w:rPr>
      </w:pPr>
    </w:p>
    <w:p w:rsidR="00845BB8" w:rsidRPr="00845BB8" w:rsidRDefault="00845BB8" w:rsidP="00845BB8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45BB8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845BB8" w:rsidRPr="00845BB8" w:rsidRDefault="00845BB8" w:rsidP="00845BB8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5BB8" w:rsidRPr="00845BB8" w:rsidRDefault="00845BB8" w:rsidP="00845BB8">
      <w:pPr>
        <w:ind w:firstLine="0"/>
        <w:jc w:val="left"/>
        <w:rPr>
          <w:rFonts w:ascii="Times New Roman" w:hAnsi="Times New Roman"/>
          <w:sz w:val="28"/>
          <w:szCs w:val="28"/>
          <w:u w:val="single"/>
        </w:rPr>
      </w:pPr>
      <w:r w:rsidRPr="00845BB8">
        <w:rPr>
          <w:rFonts w:ascii="Times New Roman" w:hAnsi="Times New Roman"/>
          <w:sz w:val="28"/>
          <w:szCs w:val="28"/>
          <w:u w:val="single"/>
        </w:rPr>
        <w:t>«</w:t>
      </w:r>
      <w:r>
        <w:rPr>
          <w:rFonts w:ascii="Times New Roman" w:hAnsi="Times New Roman"/>
          <w:sz w:val="28"/>
          <w:szCs w:val="28"/>
          <w:u w:val="single"/>
        </w:rPr>
        <w:t>10</w:t>
      </w:r>
      <w:r w:rsidRPr="00845BB8">
        <w:rPr>
          <w:rFonts w:ascii="Times New Roman" w:hAnsi="Times New Roman"/>
          <w:sz w:val="28"/>
          <w:szCs w:val="28"/>
          <w:u w:val="single"/>
        </w:rPr>
        <w:t xml:space="preserve">» </w:t>
      </w:r>
      <w:r>
        <w:rPr>
          <w:rFonts w:ascii="Times New Roman" w:hAnsi="Times New Roman"/>
          <w:sz w:val="28"/>
          <w:szCs w:val="28"/>
          <w:u w:val="single"/>
        </w:rPr>
        <w:t>декаб</w:t>
      </w:r>
      <w:r w:rsidRPr="00845BB8">
        <w:rPr>
          <w:rFonts w:ascii="Times New Roman" w:hAnsi="Times New Roman"/>
          <w:sz w:val="28"/>
          <w:szCs w:val="28"/>
          <w:u w:val="single"/>
        </w:rPr>
        <w:t>ря 202</w:t>
      </w:r>
      <w:r>
        <w:rPr>
          <w:rFonts w:ascii="Times New Roman" w:hAnsi="Times New Roman"/>
          <w:sz w:val="28"/>
          <w:szCs w:val="28"/>
          <w:u w:val="single"/>
        </w:rPr>
        <w:t>4</w:t>
      </w:r>
      <w:r w:rsidRPr="00845BB8">
        <w:rPr>
          <w:rFonts w:ascii="Times New Roman" w:hAnsi="Times New Roman"/>
          <w:sz w:val="28"/>
          <w:szCs w:val="28"/>
          <w:u w:val="single"/>
        </w:rPr>
        <w:t xml:space="preserve"> г. № </w:t>
      </w:r>
      <w:r>
        <w:rPr>
          <w:rFonts w:ascii="Times New Roman" w:hAnsi="Times New Roman"/>
          <w:sz w:val="28"/>
          <w:szCs w:val="28"/>
          <w:u w:val="single"/>
        </w:rPr>
        <w:t>99</w:t>
      </w:r>
    </w:p>
    <w:p w:rsidR="00845BB8" w:rsidRPr="00845BB8" w:rsidRDefault="00845BB8" w:rsidP="00845BB8">
      <w:pPr>
        <w:tabs>
          <w:tab w:val="left" w:pos="0"/>
        </w:tabs>
        <w:ind w:firstLine="0"/>
        <w:jc w:val="left"/>
        <w:rPr>
          <w:rFonts w:ascii="Times New Roman" w:hAnsi="Times New Roman"/>
          <w:sz w:val="20"/>
          <w:szCs w:val="20"/>
        </w:rPr>
      </w:pPr>
      <w:r w:rsidRPr="00845BB8">
        <w:rPr>
          <w:rFonts w:ascii="Times New Roman" w:hAnsi="Times New Roman"/>
          <w:sz w:val="20"/>
          <w:szCs w:val="20"/>
        </w:rPr>
        <w:t xml:space="preserve">                 с. Почепское</w:t>
      </w:r>
    </w:p>
    <w:p w:rsidR="00845BB8" w:rsidRPr="00845BB8" w:rsidRDefault="00845BB8" w:rsidP="00845BB8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45BB8" w:rsidRPr="00845BB8" w:rsidRDefault="002E205F" w:rsidP="00376601">
      <w:pPr>
        <w:pStyle w:val="Title"/>
        <w:spacing w:before="0" w:after="0" w:line="276" w:lineRule="auto"/>
        <w:ind w:firstLine="0"/>
        <w:rPr>
          <w:rFonts w:ascii="Times New Roman" w:hAnsi="Times New Roman"/>
          <w:sz w:val="28"/>
        </w:rPr>
      </w:pPr>
      <w:r w:rsidRPr="00845BB8">
        <w:rPr>
          <w:rFonts w:ascii="Times New Roman" w:hAnsi="Times New Roman" w:cs="Times New Roman"/>
          <w:sz w:val="28"/>
          <w:szCs w:val="28"/>
        </w:rPr>
        <w:t>О</w:t>
      </w:r>
      <w:r w:rsidR="007B1D03" w:rsidRPr="00845BB8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 w:rsidRPr="00845BB8">
        <w:rPr>
          <w:rFonts w:ascii="Times New Roman" w:hAnsi="Times New Roman" w:cs="Times New Roman"/>
          <w:sz w:val="28"/>
          <w:szCs w:val="28"/>
        </w:rPr>
        <w:t xml:space="preserve">в </w:t>
      </w:r>
      <w:r w:rsidRPr="00845BB8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 w:rsidRPr="00845BB8">
        <w:rPr>
          <w:rFonts w:ascii="Times New Roman" w:hAnsi="Times New Roman" w:cs="Times New Roman"/>
          <w:sz w:val="28"/>
          <w:szCs w:val="28"/>
        </w:rPr>
        <w:t xml:space="preserve">ый </w:t>
      </w:r>
      <w:r w:rsidRPr="00845BB8">
        <w:rPr>
          <w:rFonts w:ascii="Times New Roman" w:hAnsi="Times New Roman" w:cs="Times New Roman"/>
          <w:sz w:val="28"/>
          <w:szCs w:val="28"/>
        </w:rPr>
        <w:t>регламент</w:t>
      </w:r>
      <w:r w:rsidR="00845BB8" w:rsidRPr="00845BB8">
        <w:rPr>
          <w:rFonts w:ascii="Times New Roman" w:hAnsi="Times New Roman" w:cs="Times New Roman"/>
          <w:sz w:val="28"/>
          <w:szCs w:val="28"/>
        </w:rPr>
        <w:t xml:space="preserve"> </w:t>
      </w:r>
      <w:r w:rsidRPr="00845BB8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C96C1C" w:rsidRPr="00845BB8">
        <w:rPr>
          <w:rFonts w:ascii="Times New Roman" w:hAnsi="Times New Roman" w:cs="Times New Roman"/>
          <w:sz w:val="28"/>
          <w:szCs w:val="28"/>
        </w:rPr>
        <w:t>Утверждени</w:t>
      </w:r>
      <w:r w:rsidR="00845BB8" w:rsidRPr="00845BB8">
        <w:rPr>
          <w:rFonts w:ascii="Times New Roman" w:hAnsi="Times New Roman" w:cs="Times New Roman"/>
          <w:sz w:val="28"/>
          <w:szCs w:val="28"/>
        </w:rPr>
        <w:t>е схемы расположения земельного у</w:t>
      </w:r>
      <w:r w:rsidR="00C96C1C" w:rsidRPr="00845BB8">
        <w:rPr>
          <w:rFonts w:ascii="Times New Roman" w:hAnsi="Times New Roman" w:cs="Times New Roman"/>
          <w:sz w:val="28"/>
          <w:szCs w:val="28"/>
        </w:rPr>
        <w:t>частка или земельных участков на кадастровом плане территории</w:t>
      </w:r>
      <w:r w:rsidR="008D3C1B" w:rsidRPr="00845BB8">
        <w:rPr>
          <w:rFonts w:ascii="Times New Roman" w:hAnsi="Times New Roman" w:cs="Times New Roman"/>
          <w:sz w:val="28"/>
          <w:szCs w:val="28"/>
        </w:rPr>
        <w:t xml:space="preserve">» </w:t>
      </w:r>
      <w:r w:rsidRPr="00845BB8">
        <w:rPr>
          <w:rFonts w:ascii="Times New Roman" w:hAnsi="Times New Roman" w:cs="Times New Roman"/>
          <w:sz w:val="28"/>
          <w:szCs w:val="28"/>
        </w:rPr>
        <w:t xml:space="preserve">на </w:t>
      </w:r>
      <w:r w:rsidR="00845BB8" w:rsidRPr="00845BB8">
        <w:rPr>
          <w:rFonts w:ascii="Times New Roman" w:hAnsi="Times New Roman" w:cs="Times New Roman"/>
          <w:sz w:val="28"/>
          <w:szCs w:val="28"/>
        </w:rPr>
        <w:t>т</w:t>
      </w:r>
      <w:r w:rsidRPr="00845BB8">
        <w:rPr>
          <w:rFonts w:ascii="Times New Roman" w:hAnsi="Times New Roman" w:cs="Times New Roman"/>
          <w:sz w:val="28"/>
          <w:szCs w:val="28"/>
        </w:rPr>
        <w:t xml:space="preserve">ерритории </w:t>
      </w:r>
      <w:proofErr w:type="spellStart"/>
      <w:r w:rsidR="00845BB8" w:rsidRPr="00845BB8">
        <w:rPr>
          <w:rFonts w:ascii="Times New Roman" w:hAnsi="Times New Roman"/>
          <w:sz w:val="28"/>
        </w:rPr>
        <w:t>Почепского</w:t>
      </w:r>
      <w:proofErr w:type="spellEnd"/>
      <w:r w:rsidR="00845BB8" w:rsidRPr="00845BB8">
        <w:rPr>
          <w:rFonts w:ascii="Times New Roman" w:hAnsi="Times New Roman"/>
          <w:sz w:val="28"/>
        </w:rPr>
        <w:t xml:space="preserve"> </w:t>
      </w:r>
      <w:proofErr w:type="gramStart"/>
      <w:r w:rsidR="00845BB8" w:rsidRPr="00845BB8">
        <w:rPr>
          <w:rFonts w:ascii="Times New Roman" w:hAnsi="Times New Roman"/>
          <w:sz w:val="28"/>
        </w:rPr>
        <w:t>сельского  поселения</w:t>
      </w:r>
      <w:proofErr w:type="gramEnd"/>
      <w:r w:rsidR="00845BB8" w:rsidRPr="00845BB8">
        <w:rPr>
          <w:rFonts w:ascii="Times New Roman" w:hAnsi="Times New Roman"/>
          <w:sz w:val="28"/>
        </w:rPr>
        <w:t xml:space="preserve"> Лискинского  муниципального  района Воронежской  области</w:t>
      </w:r>
    </w:p>
    <w:p w:rsidR="002E205F" w:rsidRPr="008C7B2E" w:rsidRDefault="002E205F" w:rsidP="00376601">
      <w:pPr>
        <w:pStyle w:val="Title"/>
        <w:spacing w:before="0" w:after="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E205F" w:rsidRPr="008C7B2E" w:rsidRDefault="002E205F" w:rsidP="00376601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376601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14040B" w:rsidRPr="0014040B">
        <w:t xml:space="preserve"> </w:t>
      </w:r>
      <w:r w:rsidR="0014040B" w:rsidRPr="0014040B">
        <w:rPr>
          <w:rFonts w:ascii="Times New Roman" w:hAnsi="Times New Roman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="0014040B">
        <w:rPr>
          <w:rFonts w:ascii="Times New Roman" w:hAnsi="Times New Roman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proofErr w:type="spellStart"/>
      <w:r w:rsidR="00845BB8" w:rsidRPr="00845BB8">
        <w:rPr>
          <w:rFonts w:ascii="Times New Roman" w:hAnsi="Times New Roman"/>
          <w:sz w:val="28"/>
          <w:szCs w:val="28"/>
        </w:rPr>
        <w:t>Почепского</w:t>
      </w:r>
      <w:proofErr w:type="spellEnd"/>
      <w:r w:rsidR="00845BB8" w:rsidRPr="00845BB8">
        <w:rPr>
          <w:rFonts w:ascii="Times New Roman" w:hAnsi="Times New Roman"/>
          <w:sz w:val="28"/>
          <w:szCs w:val="28"/>
        </w:rPr>
        <w:t xml:space="preserve"> сельского  поселения Лискинского  муниципального  района Воронежской  области</w:t>
      </w:r>
      <w:r w:rsidR="00845BB8">
        <w:rPr>
          <w:rFonts w:ascii="Times New Roman" w:hAnsi="Times New Roman"/>
          <w:sz w:val="28"/>
          <w:szCs w:val="28"/>
        </w:rPr>
        <w:t xml:space="preserve"> </w:t>
      </w:r>
      <w:r w:rsidRPr="00BA535E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845BB8" w:rsidRPr="00845BB8">
        <w:rPr>
          <w:rFonts w:ascii="Times New Roman" w:hAnsi="Times New Roman"/>
          <w:sz w:val="28"/>
          <w:szCs w:val="28"/>
        </w:rPr>
        <w:t>Почепского</w:t>
      </w:r>
      <w:proofErr w:type="spellEnd"/>
      <w:r w:rsidR="00845BB8" w:rsidRPr="00845BB8">
        <w:rPr>
          <w:rFonts w:ascii="Times New Roman" w:hAnsi="Times New Roman"/>
          <w:sz w:val="28"/>
          <w:szCs w:val="28"/>
        </w:rPr>
        <w:t xml:space="preserve"> сельского  поселения Лискинского  муниципального  района </w:t>
      </w:r>
      <w:r w:rsidRPr="00BA535E">
        <w:rPr>
          <w:rFonts w:ascii="Times New Roman" w:hAnsi="Times New Roman"/>
          <w:sz w:val="28"/>
          <w:szCs w:val="28"/>
        </w:rPr>
        <w:t>Воронежской области</w:t>
      </w:r>
    </w:p>
    <w:p w:rsidR="002E205F" w:rsidRPr="00BA535E" w:rsidRDefault="002E205F" w:rsidP="0037660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center"/>
      </w:pPr>
    </w:p>
    <w:p w:rsidR="002E205F" w:rsidRPr="008C7B2E" w:rsidRDefault="002E205F" w:rsidP="0037660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37660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</w:p>
    <w:p w:rsidR="00387E1D" w:rsidRDefault="002E205F" w:rsidP="0037660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в административный регламент </w:t>
      </w:r>
      <w:proofErr w:type="spellStart"/>
      <w:r w:rsidR="00845BB8" w:rsidRPr="00845BB8">
        <w:rPr>
          <w:lang w:eastAsia="ru-RU"/>
        </w:rPr>
        <w:t>Почепского</w:t>
      </w:r>
      <w:proofErr w:type="spellEnd"/>
      <w:r w:rsidR="00845BB8" w:rsidRPr="00845BB8">
        <w:rPr>
          <w:lang w:eastAsia="ru-RU"/>
        </w:rPr>
        <w:t xml:space="preserve"> </w:t>
      </w:r>
      <w:proofErr w:type="gramStart"/>
      <w:r w:rsidR="00845BB8" w:rsidRPr="00845BB8">
        <w:rPr>
          <w:lang w:eastAsia="ru-RU"/>
        </w:rPr>
        <w:t>сельского  поселения</w:t>
      </w:r>
      <w:proofErr w:type="gramEnd"/>
      <w:r w:rsidR="00845BB8" w:rsidRPr="00845BB8">
        <w:rPr>
          <w:lang w:eastAsia="ru-RU"/>
        </w:rPr>
        <w:t xml:space="preserve"> Лискинского  муниципального  района Воронежской области</w:t>
      </w:r>
      <w:r w:rsidR="00845BB8">
        <w:rPr>
          <w:lang w:eastAsia="ru-RU"/>
        </w:rPr>
        <w:t xml:space="preserve"> </w:t>
      </w:r>
      <w:r w:rsidR="00CE5DC6" w:rsidRPr="008C7B2E">
        <w:t>предоставления муниципальной услуги «</w:t>
      </w:r>
      <w:r w:rsidR="008D3C1B" w:rsidRPr="008D3C1B">
        <w:t>Утверждение схемы расположения земельного участка или земельных участков на кадастровом плане территории</w:t>
      </w:r>
      <w:r w:rsidR="00CE5DC6" w:rsidRPr="008C7B2E">
        <w:t>»</w:t>
      </w:r>
      <w:r w:rsidR="00040201">
        <w:t xml:space="preserve">, </w:t>
      </w:r>
      <w:r w:rsidR="00BB5DAA">
        <w:t xml:space="preserve">утвержденный постановлением администрации </w:t>
      </w:r>
      <w:proofErr w:type="spellStart"/>
      <w:r w:rsidR="00845BB8" w:rsidRPr="00845BB8">
        <w:t>Почепского</w:t>
      </w:r>
      <w:proofErr w:type="spellEnd"/>
      <w:r w:rsidR="00845BB8" w:rsidRPr="00845BB8">
        <w:t xml:space="preserve"> сельского  поселения Лискинского  муниципального  района Воронежской области</w:t>
      </w:r>
      <w:r w:rsidR="00BB5DAA">
        <w:t xml:space="preserve"> от «</w:t>
      </w:r>
      <w:r w:rsidR="00845BB8">
        <w:t>29</w:t>
      </w:r>
      <w:r w:rsidR="00BB5DAA">
        <w:t>»</w:t>
      </w:r>
      <w:r w:rsidR="00845BB8">
        <w:t xml:space="preserve"> ноября 2023 </w:t>
      </w:r>
      <w:r w:rsidR="00BB5DAA">
        <w:t>г. №</w:t>
      </w:r>
      <w:r w:rsidR="00845BB8">
        <w:t xml:space="preserve"> 120</w:t>
      </w:r>
      <w:r w:rsidR="00BB5DAA">
        <w:t>,</w:t>
      </w:r>
      <w:r w:rsidR="00CE5DC6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387E1D" w:rsidRDefault="009C7A21" w:rsidP="0037660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</w:pPr>
      <w:r>
        <w:t>1.1. В п</w:t>
      </w:r>
      <w:r w:rsidR="00040201">
        <w:t>ункт 37</w:t>
      </w:r>
      <w:r w:rsidR="006B4C5D">
        <w:t>, пункт</w:t>
      </w:r>
      <w:r w:rsidR="00040201">
        <w:t xml:space="preserve"> 39</w:t>
      </w:r>
      <w:r>
        <w:t xml:space="preserve"> Раздела </w:t>
      </w:r>
      <w:r>
        <w:rPr>
          <w:lang w:val="en-US"/>
        </w:rPr>
        <w:t>V</w:t>
      </w:r>
      <w:r>
        <w:t xml:space="preserve"> </w:t>
      </w:r>
      <w:r w:rsidR="00254E8D">
        <w:t>слово</w:t>
      </w:r>
      <w:r w:rsidR="00387E1D" w:rsidRPr="00387E1D">
        <w:t xml:space="preserve"> «</w:t>
      </w:r>
      <w:r>
        <w:rPr>
          <w:rFonts w:eastAsiaTheme="minorHAnsi"/>
        </w:rPr>
        <w:t>департамент</w:t>
      </w:r>
      <w:r w:rsidR="00254E8D">
        <w:rPr>
          <w:rFonts w:eastAsiaTheme="minorHAnsi"/>
        </w:rPr>
        <w:t>»</w:t>
      </w:r>
      <w:r>
        <w:rPr>
          <w:rFonts w:eastAsiaTheme="minorHAnsi"/>
        </w:rPr>
        <w:t xml:space="preserve"> </w:t>
      </w:r>
      <w:r w:rsidR="00254E8D">
        <w:rPr>
          <w:rFonts w:eastAsiaTheme="minorHAnsi"/>
        </w:rPr>
        <w:t>заменить словом</w:t>
      </w:r>
      <w:r w:rsidR="00387E1D" w:rsidRPr="00387E1D">
        <w:rPr>
          <w:rFonts w:eastAsiaTheme="minorHAnsi"/>
        </w:rPr>
        <w:t xml:space="preserve"> «</w:t>
      </w:r>
      <w:r>
        <w:rPr>
          <w:rFonts w:eastAsiaTheme="minorHAnsi"/>
        </w:rPr>
        <w:t>министерство</w:t>
      </w:r>
      <w:r w:rsidR="00387E1D" w:rsidRPr="00387E1D">
        <w:rPr>
          <w:rFonts w:eastAsiaTheme="minorHAnsi"/>
        </w:rPr>
        <w:t>»;</w:t>
      </w:r>
      <w:r w:rsidR="00387E1D" w:rsidRPr="00387E1D">
        <w:t xml:space="preserve"> </w:t>
      </w:r>
    </w:p>
    <w:p w:rsidR="000A1858" w:rsidRPr="00D56307" w:rsidRDefault="00F479C9" w:rsidP="00376601">
      <w:pPr>
        <w:autoSpaceDE w:val="0"/>
        <w:autoSpaceDN w:val="0"/>
        <w:adjustRightInd w:val="0"/>
        <w:spacing w:line="276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hAnsi="Times New Roman"/>
          <w:sz w:val="28"/>
          <w:szCs w:val="28"/>
        </w:rPr>
        <w:lastRenderedPageBreak/>
        <w:t>1.2</w:t>
      </w:r>
      <w:r w:rsidR="00387E1D" w:rsidRPr="00D56307">
        <w:rPr>
          <w:rFonts w:ascii="Times New Roman" w:hAnsi="Times New Roman"/>
          <w:sz w:val="28"/>
          <w:szCs w:val="28"/>
        </w:rPr>
        <w:t xml:space="preserve">. 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D5630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F1616F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D56307" w:rsidRDefault="000A1858" w:rsidP="00376601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536A4C">
        <w:rPr>
          <w:rFonts w:ascii="Times New Roman" w:hAnsi="Times New Roman"/>
          <w:sz w:val="28"/>
          <w:szCs w:val="28"/>
        </w:rPr>
        <w:t>6.7</w:t>
      </w:r>
      <w:r w:rsidR="00A8020F" w:rsidRPr="00D56307">
        <w:rPr>
          <w:rFonts w:ascii="Times New Roman" w:hAnsi="Times New Roman"/>
          <w:sz w:val="28"/>
          <w:szCs w:val="28"/>
        </w:rPr>
        <w:t>.</w:t>
      </w:r>
      <w:r w:rsidRPr="00D56307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56307" w:rsidRDefault="000A1858" w:rsidP="00376601">
      <w:pPr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Default="000A1858" w:rsidP="00376601">
      <w:pPr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C81458">
        <w:rPr>
          <w:rFonts w:ascii="Times New Roman" w:hAnsi="Times New Roman"/>
          <w:sz w:val="28"/>
          <w:szCs w:val="28"/>
        </w:rPr>
        <w:t>22.4.1, 22.4.2, 23.8</w:t>
      </w:r>
      <w:r w:rsidR="00D30428">
        <w:rPr>
          <w:rFonts w:ascii="Times New Roman" w:hAnsi="Times New Roman"/>
          <w:sz w:val="28"/>
          <w:szCs w:val="28"/>
        </w:rPr>
        <w:t>, 24.8</w:t>
      </w:r>
      <w:r w:rsidR="00097CAF" w:rsidRPr="00D56307">
        <w:rPr>
          <w:rFonts w:ascii="Times New Roman" w:hAnsi="Times New Roman"/>
          <w:sz w:val="28"/>
          <w:szCs w:val="28"/>
        </w:rPr>
        <w:t xml:space="preserve"> </w:t>
      </w:r>
      <w:r w:rsidR="00A8020F" w:rsidRPr="00D56307">
        <w:rPr>
          <w:rFonts w:ascii="Times New Roman" w:hAnsi="Times New Roman"/>
          <w:sz w:val="28"/>
          <w:szCs w:val="28"/>
        </w:rPr>
        <w:t>Р</w:t>
      </w:r>
      <w:r w:rsidRPr="00D56307">
        <w:rPr>
          <w:rFonts w:ascii="Times New Roman" w:hAnsi="Times New Roman"/>
          <w:sz w:val="28"/>
          <w:szCs w:val="28"/>
        </w:rPr>
        <w:t xml:space="preserve">аздела </w:t>
      </w:r>
      <w:r w:rsidRPr="00D56307">
        <w:rPr>
          <w:rFonts w:ascii="Times New Roman" w:hAnsi="Times New Roman"/>
          <w:sz w:val="28"/>
          <w:szCs w:val="28"/>
          <w:lang w:val="en-US"/>
        </w:rPr>
        <w:t>III</w:t>
      </w:r>
      <w:r w:rsidRPr="00D5630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376601" w:rsidRPr="00D56307" w:rsidRDefault="00376601" w:rsidP="00376601">
      <w:pPr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  <w:sz w:val="28"/>
          <w:szCs w:val="28"/>
        </w:rPr>
      </w:pPr>
      <w:r w:rsidRPr="00376601">
        <w:rPr>
          <w:rFonts w:ascii="Times New Roman" w:hAnsi="Times New Roman"/>
          <w:sz w:val="28"/>
          <w:szCs w:val="28"/>
        </w:rPr>
        <w:t>1.3. В подпункте 22.1.4. пункта 22.1 слова «, предусмотренных частью 18 статьи 14.1 Федерального закона от 27 июля 2006 года № 149-ФЗ «Об информации, информационных технологиях и о защите информации» исключить.</w:t>
      </w:r>
    </w:p>
    <w:p w:rsidR="005F50D0" w:rsidRPr="00D56307" w:rsidRDefault="006B4C5D" w:rsidP="00376601">
      <w:pPr>
        <w:spacing w:line="276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376601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892B6F">
        <w:rPr>
          <w:rFonts w:ascii="Times New Roman" w:eastAsiaTheme="minorHAnsi" w:hAnsi="Times New Roman"/>
          <w:sz w:val="28"/>
          <w:szCs w:val="28"/>
          <w:lang w:eastAsia="en-US"/>
        </w:rPr>
        <w:t>. Подпункт 22.2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F50D0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абзацем следующего содержания:</w:t>
      </w:r>
    </w:p>
    <w:p w:rsidR="005F50D0" w:rsidRPr="00D56307" w:rsidRDefault="005F50D0" w:rsidP="00376601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r w:rsidR="00B47220" w:rsidRPr="00D56307">
        <w:rPr>
          <w:rFonts w:ascii="Times New Roman" w:hAnsi="Times New Roman"/>
          <w:sz w:val="28"/>
          <w:szCs w:val="28"/>
        </w:rPr>
        <w:t>населении,</w:t>
      </w:r>
      <w:r w:rsidR="000311CA" w:rsidRPr="00D56307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</w:t>
      </w:r>
      <w:r w:rsidR="000311CA" w:rsidRPr="00D56307">
        <w:rPr>
          <w:rFonts w:ascii="Times New Roman" w:hAnsi="Times New Roman"/>
          <w:sz w:val="28"/>
          <w:szCs w:val="28"/>
        </w:rPr>
        <w:lastRenderedPageBreak/>
        <w:t xml:space="preserve">Федерации», запрашиваются в Федеральной налоговой службе Российской Федерации и представляются в порядке, установленном </w:t>
      </w:r>
      <w:hyperlink r:id="rId4" w:history="1">
        <w:r w:rsidR="000311CA"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D56307">
        <w:rPr>
          <w:rFonts w:ascii="Times New Roman" w:hAnsi="Times New Roman"/>
          <w:sz w:val="28"/>
          <w:szCs w:val="28"/>
        </w:rPr>
        <w:t xml:space="preserve">.». </w:t>
      </w:r>
    </w:p>
    <w:p w:rsidR="00BA535E" w:rsidRPr="00516BA8" w:rsidRDefault="00BA535E" w:rsidP="00376601">
      <w:pPr>
        <w:widowControl w:val="0"/>
        <w:tabs>
          <w:tab w:val="left" w:pos="0"/>
        </w:tabs>
        <w:spacing w:line="276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A535E" w:rsidRPr="00516BA8" w:rsidRDefault="00BA535E" w:rsidP="00376601">
      <w:pPr>
        <w:tabs>
          <w:tab w:val="left" w:pos="900"/>
        </w:tabs>
        <w:spacing w:line="276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Контроль за исполнением настоящего </w:t>
      </w:r>
      <w:r w:rsidR="00376601">
        <w:rPr>
          <w:rFonts w:ascii="Times New Roman" w:eastAsia="Calibri" w:hAnsi="Times New Roman"/>
          <w:sz w:val="28"/>
          <w:szCs w:val="28"/>
        </w:rPr>
        <w:t>постановления оставляю за собой</w:t>
      </w:r>
      <w:r w:rsidRPr="00516BA8">
        <w:rPr>
          <w:rFonts w:ascii="Times New Roman" w:eastAsia="Calibri" w:hAnsi="Times New Roman"/>
          <w:sz w:val="28"/>
          <w:szCs w:val="28"/>
        </w:rPr>
        <w:t>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BA535E" w:rsidRPr="00792C5C" w:rsidRDefault="00BA535E" w:rsidP="000301C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6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0"/>
        <w:gridCol w:w="3136"/>
        <w:gridCol w:w="3109"/>
      </w:tblGrid>
      <w:tr w:rsidR="00376601" w:rsidTr="00076841">
        <w:tc>
          <w:tcPr>
            <w:tcW w:w="3110" w:type="dxa"/>
          </w:tcPr>
          <w:p w:rsidR="00376601" w:rsidRDefault="00376601" w:rsidP="00076841">
            <w:pPr>
              <w:pStyle w:val="a3"/>
              <w:jc w:val="both"/>
            </w:pPr>
          </w:p>
          <w:p w:rsidR="00376601" w:rsidRDefault="00376601" w:rsidP="00076841">
            <w:pPr>
              <w:pStyle w:val="a3"/>
              <w:jc w:val="both"/>
            </w:pPr>
          </w:p>
          <w:p w:rsidR="00376601" w:rsidRDefault="00376601" w:rsidP="00076841">
            <w:pPr>
              <w:pStyle w:val="a3"/>
              <w:jc w:val="both"/>
            </w:pPr>
            <w:r>
              <w:t xml:space="preserve">Глава </w:t>
            </w:r>
            <w:proofErr w:type="spellStart"/>
            <w:r>
              <w:t>Почепского</w:t>
            </w:r>
            <w:proofErr w:type="spellEnd"/>
            <w:r>
              <w:t xml:space="preserve"> сельского поселения                                       </w:t>
            </w:r>
          </w:p>
        </w:tc>
        <w:tc>
          <w:tcPr>
            <w:tcW w:w="3136" w:type="dxa"/>
          </w:tcPr>
          <w:p w:rsidR="00376601" w:rsidRDefault="00376601" w:rsidP="00076841">
            <w:pPr>
              <w:pStyle w:val="a3"/>
              <w:jc w:val="center"/>
            </w:pPr>
            <w:bookmarkStart w:id="1" w:name="_GoBack"/>
            <w:bookmarkEnd w:id="1"/>
          </w:p>
        </w:tc>
        <w:tc>
          <w:tcPr>
            <w:tcW w:w="3109" w:type="dxa"/>
          </w:tcPr>
          <w:p w:rsidR="00376601" w:rsidRDefault="00376601" w:rsidP="00076841">
            <w:pPr>
              <w:pStyle w:val="a3"/>
              <w:jc w:val="both"/>
            </w:pPr>
          </w:p>
          <w:p w:rsidR="00376601" w:rsidRDefault="00376601" w:rsidP="00076841">
            <w:pPr>
              <w:pStyle w:val="a3"/>
              <w:jc w:val="both"/>
            </w:pPr>
          </w:p>
          <w:p w:rsidR="00376601" w:rsidRDefault="00376601" w:rsidP="00076841">
            <w:pPr>
              <w:pStyle w:val="a3"/>
              <w:jc w:val="center"/>
            </w:pPr>
            <w:r>
              <w:t>В.И. Бокова</w:t>
            </w:r>
          </w:p>
          <w:p w:rsidR="00376601" w:rsidRDefault="00376601" w:rsidP="00076841">
            <w:pPr>
              <w:pStyle w:val="a3"/>
              <w:jc w:val="both"/>
            </w:pPr>
          </w:p>
        </w:tc>
      </w:tr>
      <w:tr w:rsidR="00376601" w:rsidTr="00076841">
        <w:tc>
          <w:tcPr>
            <w:tcW w:w="3110" w:type="dxa"/>
          </w:tcPr>
          <w:p w:rsidR="00376601" w:rsidRDefault="00376601" w:rsidP="00076841">
            <w:pPr>
              <w:pStyle w:val="a3"/>
              <w:jc w:val="both"/>
            </w:pPr>
          </w:p>
        </w:tc>
        <w:tc>
          <w:tcPr>
            <w:tcW w:w="3136" w:type="dxa"/>
          </w:tcPr>
          <w:p w:rsidR="00376601" w:rsidRDefault="00376601" w:rsidP="00076841">
            <w:pPr>
              <w:pStyle w:val="a3"/>
              <w:jc w:val="center"/>
              <w:rPr>
                <w:noProof/>
                <w:lang w:eastAsia="ru-RU"/>
              </w:rPr>
            </w:pPr>
          </w:p>
        </w:tc>
        <w:tc>
          <w:tcPr>
            <w:tcW w:w="3109" w:type="dxa"/>
          </w:tcPr>
          <w:p w:rsidR="00376601" w:rsidRDefault="00376601" w:rsidP="00076841">
            <w:pPr>
              <w:pStyle w:val="a3"/>
              <w:jc w:val="both"/>
            </w:pPr>
          </w:p>
        </w:tc>
      </w:tr>
    </w:tbl>
    <w:p w:rsidR="00376601" w:rsidRDefault="00376601" w:rsidP="00376601">
      <w:pPr>
        <w:ind w:firstLine="0"/>
      </w:pPr>
    </w:p>
    <w:p w:rsidR="00CE5DC6" w:rsidRDefault="00CE5DC6" w:rsidP="00792C5C">
      <w:pPr>
        <w:tabs>
          <w:tab w:val="left" w:pos="0"/>
        </w:tabs>
        <w:ind w:firstLine="0"/>
      </w:pPr>
    </w:p>
    <w:sectPr w:rsidR="00CE5DC6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23"/>
    <w:rsid w:val="000301C5"/>
    <w:rsid w:val="000311CA"/>
    <w:rsid w:val="00040201"/>
    <w:rsid w:val="00054C7F"/>
    <w:rsid w:val="00097CAF"/>
    <w:rsid w:val="000A0632"/>
    <w:rsid w:val="000A1858"/>
    <w:rsid w:val="0014040B"/>
    <w:rsid w:val="00194EB5"/>
    <w:rsid w:val="0022322B"/>
    <w:rsid w:val="0023012E"/>
    <w:rsid w:val="00254E8D"/>
    <w:rsid w:val="002E1DE9"/>
    <w:rsid w:val="002E205F"/>
    <w:rsid w:val="00307FA3"/>
    <w:rsid w:val="00376601"/>
    <w:rsid w:val="0038478A"/>
    <w:rsid w:val="00387E1D"/>
    <w:rsid w:val="00445210"/>
    <w:rsid w:val="004723BF"/>
    <w:rsid w:val="004C0264"/>
    <w:rsid w:val="005310A6"/>
    <w:rsid w:val="00536A4C"/>
    <w:rsid w:val="005E2FDD"/>
    <w:rsid w:val="005F50D0"/>
    <w:rsid w:val="0066161A"/>
    <w:rsid w:val="0067226C"/>
    <w:rsid w:val="0067444A"/>
    <w:rsid w:val="00684248"/>
    <w:rsid w:val="006B4C5D"/>
    <w:rsid w:val="006D668A"/>
    <w:rsid w:val="006F1D3F"/>
    <w:rsid w:val="006F5885"/>
    <w:rsid w:val="00700703"/>
    <w:rsid w:val="007677D6"/>
    <w:rsid w:val="00792C5C"/>
    <w:rsid w:val="007B1D03"/>
    <w:rsid w:val="007C7465"/>
    <w:rsid w:val="00845BB8"/>
    <w:rsid w:val="008902B6"/>
    <w:rsid w:val="0089168B"/>
    <w:rsid w:val="00892B6F"/>
    <w:rsid w:val="008A4302"/>
    <w:rsid w:val="008D3C1B"/>
    <w:rsid w:val="009C7A21"/>
    <w:rsid w:val="00A7775B"/>
    <w:rsid w:val="00A8020F"/>
    <w:rsid w:val="00AA13F5"/>
    <w:rsid w:val="00AA14F9"/>
    <w:rsid w:val="00B17303"/>
    <w:rsid w:val="00B47220"/>
    <w:rsid w:val="00B52612"/>
    <w:rsid w:val="00B93D8C"/>
    <w:rsid w:val="00BA535E"/>
    <w:rsid w:val="00BA765D"/>
    <w:rsid w:val="00BB5DAA"/>
    <w:rsid w:val="00C2351B"/>
    <w:rsid w:val="00C81458"/>
    <w:rsid w:val="00C96C1C"/>
    <w:rsid w:val="00CE5DC6"/>
    <w:rsid w:val="00D30428"/>
    <w:rsid w:val="00D56307"/>
    <w:rsid w:val="00DA51F9"/>
    <w:rsid w:val="00DB1BB8"/>
    <w:rsid w:val="00EA7523"/>
    <w:rsid w:val="00F108ED"/>
    <w:rsid w:val="00F1616F"/>
    <w:rsid w:val="00F4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96B12"/>
  <w15:docId w15:val="{A605B525-0360-4CDD-8200-978DA4461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table" w:styleId="a6">
    <w:name w:val="Table Grid"/>
    <w:basedOn w:val="a1"/>
    <w:uiPriority w:val="59"/>
    <w:rsid w:val="003766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2</cp:revision>
  <cp:lastPrinted>2024-12-10T10:19:00Z</cp:lastPrinted>
  <dcterms:created xsi:type="dcterms:W3CDTF">2024-12-10T10:20:00Z</dcterms:created>
  <dcterms:modified xsi:type="dcterms:W3CDTF">2024-12-10T10:20:00Z</dcterms:modified>
</cp:coreProperties>
</file>