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F0" w:rsidRPr="00831CF0" w:rsidRDefault="00831CF0" w:rsidP="00831C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F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A1906">
        <w:rPr>
          <w:rFonts w:ascii="Times New Roman" w:hAnsi="Times New Roman" w:cs="Times New Roman"/>
          <w:b/>
          <w:i/>
          <w:sz w:val="28"/>
          <w:szCs w:val="28"/>
        </w:rPr>
        <w:t>собенности проведения плановых контрольных (надзорных) мероприятий в 2022 году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г. по общему правилу плановые контрольные (надзорные) мероприятия не проводятся (п. 1 Постановления Правительства РФ от 10.03.2022 N 336). 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г. могут проводиться запланированные на указанный год плановые контрольные (надзорные) мероприятия, в частности, только в рамках (п. 2 Постановления Правительства РФ от 10.03.2022 N 336): </w:t>
      </w:r>
    </w:p>
    <w:p w:rsidR="009002FC" w:rsidRDefault="009002FC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906"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санитарно-эпидемиологического контроля (надзора) в отношении ряда объектов контроля, отнесенных к категории чрезвычайно высокого риска (например, дошкольное и начальное общее образование, деятельность по организации общественного питания детей, деятельность по водоподготовке и водоснабжению); </w:t>
      </w:r>
    </w:p>
    <w:p w:rsidR="00AA1906" w:rsidRPr="00AA1906" w:rsidRDefault="009002FC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906"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пожарного надзора в отношении ряда объектов контроля, отнесенных к категориям чрезвычайно высокого риска, высокого риска (например, деятельность детских лагерей на время каникул, социальные услуги с обеспечением проживания); </w:t>
      </w:r>
    </w:p>
    <w:p w:rsidR="009002FC" w:rsidRDefault="00AA1906" w:rsidP="009002FC">
      <w:pPr>
        <w:spacing w:after="0" w:line="240" w:lineRule="auto"/>
        <w:ind w:hanging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надзора в о</w:t>
      </w:r>
      <w:bookmarkStart w:id="0" w:name="_GoBack"/>
      <w:bookmarkEnd w:id="0"/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промышленной безопасност</w:t>
      </w:r>
      <w:r w:rsidR="009002FC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9002FC" w:rsidRDefault="009002FC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906"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опасных производственных объектов, отнесенных к II классу опасности.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случаях вместо плановых контрольных (надзорных) мероприятий может быть осуществлен профилактический визит. В этом случае контролируемое лицо не может отказаться от профилактического визита (п. 2 Постановления Правительства РФ от 10.03.2022 N 336). 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выдача предписаний по итогам проведения контрольных (надзорных) мероприятий без взаимодействия с контролируемым лицом (п. 7(2) Постановления Правительства РФ от 10.03.2022 N 336). 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предписаний, выданных до 10 марта 2022 г. и действующих на эту дату, продлевается на 90 календарных дней со дня истечения срока исполнения. </w:t>
      </w:r>
    </w:p>
    <w:p w:rsidR="009002FC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(заявление) для этого подавать не нужно, срок продлевается автоматически. Сделать это нужно не позднее предпоследнего дня срока, продленного автоматически (п. 8 Постановления Правительства РФ от 10.03.2022 N 336). </w:t>
      </w:r>
    </w:p>
    <w:p w:rsidR="00AA1906" w:rsidRPr="00AA1906" w:rsidRDefault="00AA1906" w:rsidP="00900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в 2022 г. в отношении юрлиц, ИП (которые отнесены к субъектам малого предпринимательства по ст. 4 Закона о развитии малого и среднего предпринимательства, сведения о которых включены в единый реестр субъектов малого и среднего предпринимательства) плановые контрольные (надзорные) мероприятия не проводятся (</w:t>
      </w:r>
      <w:proofErr w:type="spellStart"/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"а" п. 1 Постановления Правительства РФ от 08.09.2021 N 1520) </w:t>
      </w:r>
      <w:r w:rsidR="00900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CF0" w:rsidRDefault="00831CF0" w:rsidP="00831CF0">
      <w:pPr>
        <w:rPr>
          <w:rFonts w:ascii="Times New Roman" w:hAnsi="Times New Roman" w:cs="Times New Roman"/>
          <w:sz w:val="28"/>
          <w:szCs w:val="28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00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</w:t>
      </w:r>
      <w:r w:rsidR="009002FC">
        <w:rPr>
          <w:rFonts w:ascii="Times New Roman" w:hAnsi="Times New Roman" w:cs="Times New Roman"/>
          <w:sz w:val="28"/>
          <w:szCs w:val="28"/>
        </w:rPr>
        <w:t>Я.В. Павелко</w:t>
      </w:r>
    </w:p>
    <w:sectPr w:rsidR="00831CF0" w:rsidRPr="00831CF0" w:rsidSect="009002FC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B449A"/>
    <w:rsid w:val="007B7535"/>
    <w:rsid w:val="00831CF0"/>
    <w:rsid w:val="009002FC"/>
    <w:rsid w:val="00932DF5"/>
    <w:rsid w:val="00A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4B8A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Павелко Яна Викторовна</cp:lastModifiedBy>
  <cp:revision>2</cp:revision>
  <cp:lastPrinted>2016-11-21T12:24:00Z</cp:lastPrinted>
  <dcterms:created xsi:type="dcterms:W3CDTF">2022-12-23T12:04:00Z</dcterms:created>
  <dcterms:modified xsi:type="dcterms:W3CDTF">2022-12-23T12:04:00Z</dcterms:modified>
</cp:coreProperties>
</file>