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190" w:rsidRDefault="009C1190" w:rsidP="009C119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t>Актуальные вопросы реализации прав дольщиков на требование об устранении недостатков до передачи квартиры застройщиком.</w:t>
      </w:r>
    </w:p>
    <w:p w:rsidR="009C1190" w:rsidRDefault="009C1190" w:rsidP="009C119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9C1190" w:rsidRDefault="009C1190" w:rsidP="009C119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Отношения, связанные с привлечением денежных средств граждан для долевого строительства многоквартирных домов и иных объектов недвижимости, урегулированы Федеральным </w:t>
      </w:r>
      <w:hyperlink r:id="rId4" w:history="1">
        <w:r>
          <w:rPr>
            <w:rStyle w:val="a4"/>
            <w:sz w:val="28"/>
            <w:szCs w:val="28"/>
            <w:u w:val="none"/>
          </w:rPr>
          <w:t>законом</w:t>
        </w:r>
      </w:hyperlink>
      <w:r>
        <w:rPr>
          <w:color w:val="212121"/>
          <w:sz w:val="28"/>
          <w:szCs w:val="28"/>
        </w:rPr>
        <w:t> от 30 декабря 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Федеральный закон от 30 декабря 2004 г. N 214-ФЗ).</w:t>
      </w:r>
    </w:p>
    <w:p w:rsidR="009C1190" w:rsidRDefault="009C1190" w:rsidP="009C119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При этом </w:t>
      </w:r>
      <w:hyperlink r:id="rId5" w:history="1">
        <w:r>
          <w:rPr>
            <w:rStyle w:val="a4"/>
            <w:sz w:val="28"/>
            <w:szCs w:val="28"/>
            <w:u w:val="none"/>
          </w:rPr>
          <w:t>частью 9 статьи 4</w:t>
        </w:r>
      </w:hyperlink>
      <w:r>
        <w:rPr>
          <w:color w:val="212121"/>
          <w:sz w:val="28"/>
          <w:szCs w:val="28"/>
        </w:rPr>
        <w:t> Федерального закона от 30 декабря 2004 г. N 214-ФЗ предусмотрено, что к отношениям, вытекающим из договора, заключенного гражданином - участником долевого строительства исключительно для личных, семейных, домашних и иных нужд, не связанных с осуществлением предпринимательской деятельности, применяется также законодательство Российской Федерации о защите прав потребителей в части, не урегулированной данным федеральным </w:t>
      </w:r>
      <w:hyperlink r:id="rId6" w:history="1">
        <w:r>
          <w:rPr>
            <w:rStyle w:val="a4"/>
            <w:sz w:val="28"/>
            <w:szCs w:val="28"/>
            <w:u w:val="none"/>
          </w:rPr>
          <w:t>законом</w:t>
        </w:r>
      </w:hyperlink>
      <w:r>
        <w:rPr>
          <w:color w:val="212121"/>
          <w:sz w:val="28"/>
          <w:szCs w:val="28"/>
        </w:rPr>
        <w:t>.</w:t>
      </w:r>
    </w:p>
    <w:p w:rsidR="009C1190" w:rsidRDefault="009C1190" w:rsidP="009C119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В соответствии с </w:t>
      </w:r>
      <w:hyperlink r:id="rId7" w:history="1">
        <w:r>
          <w:rPr>
            <w:rStyle w:val="a4"/>
            <w:sz w:val="28"/>
            <w:szCs w:val="28"/>
            <w:u w:val="none"/>
          </w:rPr>
          <w:t>частью 1 статьи 4</w:t>
        </w:r>
      </w:hyperlink>
      <w:r>
        <w:rPr>
          <w:color w:val="212121"/>
          <w:sz w:val="28"/>
          <w:szCs w:val="28"/>
        </w:rPr>
        <w:t> Федерального закона от 30 декабря 2004 г. N 214-ФЗ по договору участия в долевом строительстве (далее также - договор) одна сторона (застройщик) обязуется в предусмотренный договором срок своими силами и (или) с привлечением других лиц построить (создать) многоквартирный дом и (или)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строительства, а другая сторона (участник долевого строительства)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(или) иного объекта недвижимости.</w:t>
      </w:r>
    </w:p>
    <w:p w:rsidR="009C1190" w:rsidRDefault="009C1190" w:rsidP="009C119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Согласно </w:t>
      </w:r>
      <w:hyperlink r:id="rId8" w:history="1">
        <w:r>
          <w:rPr>
            <w:rStyle w:val="a4"/>
            <w:sz w:val="28"/>
            <w:szCs w:val="28"/>
            <w:u w:val="none"/>
          </w:rPr>
          <w:t>части 1 статьи 7</w:t>
        </w:r>
      </w:hyperlink>
      <w:r>
        <w:rPr>
          <w:color w:val="212121"/>
          <w:sz w:val="28"/>
          <w:szCs w:val="28"/>
        </w:rPr>
        <w:t> Федерального закона от 30 декабря 2004 г. N 214-ФЗ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9C1190" w:rsidRDefault="009C1190" w:rsidP="009C119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В случае, если объект долевого строительства построен (создан) застройщиком с отступлениями от условий договора и (или) указанных выше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строительства, если иное не установлено договором, по своему выбору вправе потребовать от застройщика: безвозмездного устранения недостатков в разумный срок; соразмерного уменьшения цены договора; возмещения своих расходов на устранение недостатков </w:t>
      </w:r>
      <w:hyperlink r:id="rId9" w:history="1">
        <w:r>
          <w:rPr>
            <w:rStyle w:val="a4"/>
            <w:sz w:val="28"/>
            <w:szCs w:val="28"/>
            <w:u w:val="none"/>
          </w:rPr>
          <w:t>(часть 2 статьи 7)</w:t>
        </w:r>
      </w:hyperlink>
      <w:r>
        <w:rPr>
          <w:color w:val="212121"/>
          <w:sz w:val="28"/>
          <w:szCs w:val="28"/>
        </w:rPr>
        <w:t>.</w:t>
      </w:r>
    </w:p>
    <w:p w:rsidR="009C1190" w:rsidRDefault="009C1190" w:rsidP="009C119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Положения </w:t>
      </w:r>
      <w:hyperlink r:id="rId10" w:history="1">
        <w:r>
          <w:rPr>
            <w:rStyle w:val="a4"/>
            <w:sz w:val="28"/>
            <w:szCs w:val="28"/>
            <w:u w:val="none"/>
          </w:rPr>
          <w:t>абзаца пятого пункта 1 статьи 29</w:t>
        </w:r>
      </w:hyperlink>
      <w:r>
        <w:rPr>
          <w:color w:val="212121"/>
          <w:sz w:val="28"/>
          <w:szCs w:val="28"/>
        </w:rPr>
        <w:t xml:space="preserve"> Закона Российской Федерации от 7 февраля 1992 г. N 2300-I "О защите прав потребителей" также наделяют потребителя правом при обнаружении недостатков выполненной работы </w:t>
      </w:r>
      <w:r>
        <w:rPr>
          <w:color w:val="212121"/>
          <w:sz w:val="28"/>
          <w:szCs w:val="28"/>
        </w:rPr>
        <w:lastRenderedPageBreak/>
        <w:t>(оказанной услуги) потребовать 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9C1190" w:rsidRDefault="009C1190" w:rsidP="009C119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В силу </w:t>
      </w:r>
      <w:hyperlink r:id="rId11" w:history="1">
        <w:r>
          <w:rPr>
            <w:rStyle w:val="a4"/>
            <w:sz w:val="28"/>
            <w:szCs w:val="28"/>
            <w:u w:val="none"/>
          </w:rPr>
          <w:t>части 1 статьи 8</w:t>
        </w:r>
      </w:hyperlink>
      <w:r>
        <w:rPr>
          <w:color w:val="212121"/>
          <w:sz w:val="28"/>
          <w:szCs w:val="28"/>
        </w:rPr>
        <w:t> Федерального закона от 30 декабря 2004 г. N 214-ФЗ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передаче.</w:t>
      </w:r>
    </w:p>
    <w:p w:rsidR="009C1190" w:rsidRDefault="009C1190" w:rsidP="009C119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При этом положениями </w:t>
      </w:r>
      <w:hyperlink r:id="rId12" w:history="1">
        <w:r>
          <w:rPr>
            <w:rStyle w:val="a4"/>
            <w:sz w:val="28"/>
            <w:szCs w:val="28"/>
            <w:u w:val="none"/>
          </w:rPr>
          <w:t>части 5 статьи 8</w:t>
        </w:r>
      </w:hyperlink>
      <w:r>
        <w:rPr>
          <w:color w:val="212121"/>
          <w:sz w:val="28"/>
          <w:szCs w:val="28"/>
        </w:rPr>
        <w:t> Федерального закона от 30 декабря 2004 г. N 214-ФЗ предусмотрено право участника долевого строительства до подписания передаточного акта или иного документа о передаче объекта долевого строительства потребовать от застройщика составления акта, в котором указывается несоответствие объекта долевого строительства требованиям, предусмотренным </w:t>
      </w:r>
      <w:hyperlink r:id="rId13" w:history="1">
        <w:r>
          <w:rPr>
            <w:rStyle w:val="a4"/>
            <w:sz w:val="28"/>
            <w:szCs w:val="28"/>
            <w:u w:val="none"/>
          </w:rPr>
          <w:t>частью 1 статьи 7</w:t>
        </w:r>
      </w:hyperlink>
      <w:r>
        <w:rPr>
          <w:color w:val="212121"/>
          <w:sz w:val="28"/>
          <w:szCs w:val="28"/>
        </w:rPr>
        <w:t> данного федерального закона, и отказаться от подписания передаточного акта или иного документа о передаче объекта долевого строительства до исполнения застройщиком обязанностей, предусмотренных вышеуказанной </w:t>
      </w:r>
      <w:hyperlink r:id="rId14" w:history="1">
        <w:r>
          <w:rPr>
            <w:rStyle w:val="a4"/>
            <w:sz w:val="28"/>
            <w:szCs w:val="28"/>
            <w:u w:val="none"/>
          </w:rPr>
          <w:t>частью 2 статьи 7</w:t>
        </w:r>
      </w:hyperlink>
      <w:r>
        <w:rPr>
          <w:color w:val="212121"/>
          <w:sz w:val="28"/>
          <w:szCs w:val="28"/>
        </w:rPr>
        <w:t> Федерального закона от 30 декабря 2004 г. N 214-ФЗ.</w:t>
      </w:r>
    </w:p>
    <w:p w:rsidR="009C1190" w:rsidRDefault="009C1190" w:rsidP="009C1190">
      <w:pPr>
        <w:pStyle w:val="a3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9C1190" w:rsidRDefault="009C1190" w:rsidP="009C1190">
      <w:pPr>
        <w:pStyle w:val="a3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9C1190" w:rsidRDefault="009C1190" w:rsidP="009C1190">
      <w:pPr>
        <w:pStyle w:val="a3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Помощник межрайонного прокурора                                       Е.М. Коноплин</w:t>
      </w:r>
    </w:p>
    <w:p w:rsidR="002F6C2C" w:rsidRDefault="002F6C2C">
      <w:bookmarkStart w:id="0" w:name="_GoBack"/>
      <w:bookmarkEnd w:id="0"/>
    </w:p>
    <w:sectPr w:rsidR="002F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A5"/>
    <w:rsid w:val="002F6C2C"/>
    <w:rsid w:val="009C1190"/>
    <w:rsid w:val="00B7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33DF5-D3CE-4B56-8E4E-C1B01DAA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1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3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6EE55F71D754167263722745BE03F4EF46700F2F38C1DCEBA721108AE3ADB13461912A809CC6E82F79612501C219F515C66D9EFF995CED28N1Q" TargetMode="External"/><Relationship Id="rId13" Type="http://schemas.openxmlformats.org/officeDocument/2006/relationships/hyperlink" Target="consultantplus://offline/ref=FC6EE55F71D754167263722745BE03F4EF46700F2F38C1DCEBA721108AE3ADB13461912A809CC6E82F79612501C219F515C66D9EFF995CED28N1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6EE55F71D754167263722745BE03F4EF46700F2F38C1DCEBA721108AE3ADB13461912A8695CFB87D36607947940AF614C66E9CE029N2Q" TargetMode="External"/><Relationship Id="rId12" Type="http://schemas.openxmlformats.org/officeDocument/2006/relationships/hyperlink" Target="consultantplus://offline/ref=FC6EE55F71D754167263722745BE03F4EF46700F2F38C1DCEBA721108AE3ADB13461912A809CC4E92579612501C219F515C66D9EFF995CED28N1Q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6EE55F71D754167263722745BE03F4EF46700F2F38C1DCEBA721108AE3ADB12661C926829FDAED2E6C37744429NEQ" TargetMode="External"/><Relationship Id="rId11" Type="http://schemas.openxmlformats.org/officeDocument/2006/relationships/hyperlink" Target="consultantplus://offline/ref=FC6EE55F71D754167263722745BE03F4EF46700F2F38C1DCEBA721108AE3ADB13461912A809CC0EA2A79612501C219F515C66D9EFF995CED28N1Q" TargetMode="External"/><Relationship Id="rId5" Type="http://schemas.openxmlformats.org/officeDocument/2006/relationships/hyperlink" Target="consultantplus://offline/ref=FC6EE55F71D754167263722745BE03F4EF46700F2F38C1DCEBA721108AE3ADB13461912A809CC4EF2E79612501C219F515C66D9EFF995CED28N1Q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C6EE55F71D754167263722745BE03F4EE4F77092931C1DCEBA721108AE3ADB13461912A809CC6ED2879612501C219F515C66D9EFF995CED28N1Q" TargetMode="External"/><Relationship Id="rId4" Type="http://schemas.openxmlformats.org/officeDocument/2006/relationships/hyperlink" Target="consultantplus://offline/ref=FC6EE55F71D754167263722745BE03F4EF46700F2F38C1DCEBA721108AE3ADB12661C926829FDAED2E6C37744429NEQ" TargetMode="External"/><Relationship Id="rId9" Type="http://schemas.openxmlformats.org/officeDocument/2006/relationships/hyperlink" Target="consultantplus://offline/ref=FC6EE55F71D754167263722745BE03F4EF46700F2F38C1DCEBA721108AE3ADB13461912A809CC6E82879612501C219F515C66D9EFF995CED28N1Q" TargetMode="External"/><Relationship Id="rId14" Type="http://schemas.openxmlformats.org/officeDocument/2006/relationships/hyperlink" Target="consultantplus://offline/ref=FC6EE55F71D754167263722745BE03F4EF46700F2F38C1DCEBA721108AE3ADB13461912A809CC6E82879612501C219F515C66D9EFF995CED28N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2024-03-29T10:53:00Z</dcterms:created>
  <dcterms:modified xsi:type="dcterms:W3CDTF">2024-03-29T10:53:00Z</dcterms:modified>
</cp:coreProperties>
</file>