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EC" w:rsidRPr="00412AEC" w:rsidRDefault="00412AEC" w:rsidP="00412AEC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</w:pPr>
      <w:r w:rsidRPr="00412AEC"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  <w:t>Уголовная ответственность за публичные призывы к осуществлению экстремисткой деятельности</w:t>
      </w:r>
    </w:p>
    <w:p w:rsidR="00412AEC" w:rsidRPr="00412AEC" w:rsidRDefault="00412AEC" w:rsidP="00412A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  <w:r w:rsidRPr="00412AE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  <w:hyperlink r:id="rId5" w:history="1">
        <w:r w:rsidRPr="00412AEC">
          <w:rPr>
            <w:rFonts w:ascii="Times New Roman" w:eastAsia="Times New Roman" w:hAnsi="Times New Roman" w:cs="Times New Roman"/>
            <w:color w:val="009688"/>
            <w:sz w:val="21"/>
            <w:szCs w:val="21"/>
            <w:u w:val="single"/>
            <w:lang w:eastAsia="ru-RU"/>
          </w:rPr>
          <w:t>Конституци</w:t>
        </w:r>
      </w:hyperlink>
      <w:r w:rsidRPr="00412AE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ей и законами Российской Федерации закреплен запрет на осуществление экстремистской деятельности.</w:t>
      </w:r>
    </w:p>
    <w:p w:rsidR="00412AEC" w:rsidRPr="00412AEC" w:rsidRDefault="00412AEC" w:rsidP="00412A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12AE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Согласно Федерального закона «О противодействии экстремисткой деятельности» под экстремистской деятельностью понимается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412AE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принадлежности</w:t>
      </w:r>
      <w:proofErr w:type="gramEnd"/>
      <w:r w:rsidRPr="00412AE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или отношения к религии; нарушение прав, свобод и законных интересов человека и гражданина в зависимости от перечисленных признаков.</w:t>
      </w:r>
    </w:p>
    <w:p w:rsidR="00412AEC" w:rsidRPr="00412AEC" w:rsidRDefault="00412AEC" w:rsidP="00412A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12AE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Согласно действующему законодательству публичные призывы к осуществлению экстремистской деятельности (ст. 280 УК РФ) наказываются штрафом в размере от ста тысяч до трехсот тысяч рублей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срок.</w:t>
      </w:r>
    </w:p>
    <w:p w:rsidR="00412AEC" w:rsidRPr="00412AEC" w:rsidRDefault="00412AEC" w:rsidP="00412A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12AE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этом под публичными призывами понимается выраженные в любой форме (например, в устной, письменной, с использованием технических средств) обращения к другим лицам с целью побудить их к осуществлению экстремистской деятельности.</w:t>
      </w:r>
    </w:p>
    <w:p w:rsidR="00412AEC" w:rsidRPr="00412AEC" w:rsidRDefault="00412AEC" w:rsidP="00412A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12AE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  Кроме того, призывы к осуществлению экстремистской деятельности совершенные с использованием средств массовой информации либо информационно-телекоммуникационных сетей, в том числе сети "Интернет",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</w:p>
    <w:p w:rsidR="00412AEC" w:rsidRPr="00412AEC" w:rsidRDefault="00412AEC" w:rsidP="00412A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12AE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12AEC" w:rsidRPr="00412AEC" w:rsidRDefault="00412AEC" w:rsidP="00412A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12AE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12AEC" w:rsidRPr="00412AEC" w:rsidRDefault="00412AEC" w:rsidP="00412A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12AE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Старший помощник межрайонного прокурора</w:t>
      </w:r>
    </w:p>
    <w:p w:rsidR="00412AEC" w:rsidRPr="00412AEC" w:rsidRDefault="00412AEC" w:rsidP="00412A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12AE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12AEC" w:rsidRPr="00412AEC" w:rsidRDefault="00412AEC" w:rsidP="00412A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12AE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младший советник юстиции                                                                                                    В.А. Чернов</w:t>
      </w:r>
    </w:p>
    <w:p w:rsidR="002F6C2C" w:rsidRDefault="002F6C2C"/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75C0E"/>
    <w:multiLevelType w:val="multilevel"/>
    <w:tmpl w:val="A8E6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B3"/>
    <w:rsid w:val="002F6C2C"/>
    <w:rsid w:val="00412AEC"/>
    <w:rsid w:val="0057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EBFF2-AACA-4FB4-81FC-8C324D34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2A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C1B4079A3915D342E0F7EED332785884CED940C55D664242AC3377D522F0A174307DDF57FBlE7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2024-03-29T10:25:00Z</dcterms:created>
  <dcterms:modified xsi:type="dcterms:W3CDTF">2024-03-29T10:25:00Z</dcterms:modified>
</cp:coreProperties>
</file>