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06" w:rsidRDefault="008D62B4" w:rsidP="00FB00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0506">
        <w:rPr>
          <w:rFonts w:ascii="Times New Roman" w:hAnsi="Times New Roman" w:cs="Times New Roman"/>
          <w:sz w:val="28"/>
          <w:szCs w:val="28"/>
        </w:rPr>
        <w:t>Устав территориального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общественного самоуправления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="003B4462">
        <w:rPr>
          <w:rFonts w:ascii="Times New Roman" w:hAnsi="Times New Roman" w:cs="Times New Roman"/>
          <w:sz w:val="28"/>
          <w:szCs w:val="28"/>
        </w:rPr>
        <w:t>Хуторянка</w:t>
      </w:r>
      <w:r>
        <w:rPr>
          <w:rFonts w:ascii="Times New Roman" w:hAnsi="Times New Roman" w:cs="Times New Roman"/>
          <w:sz w:val="28"/>
          <w:szCs w:val="28"/>
        </w:rPr>
        <w:t xml:space="preserve">» принят на 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учредительном собрании граждан          </w:t>
      </w:r>
    </w:p>
    <w:p w:rsidR="003B4462" w:rsidRDefault="004D2FA7" w:rsidP="004D2FA7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983E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E70">
        <w:rPr>
          <w:rFonts w:ascii="Times New Roman" w:hAnsi="Times New Roman" w:cs="Times New Roman"/>
          <w:sz w:val="28"/>
          <w:szCs w:val="28"/>
        </w:rPr>
        <w:t xml:space="preserve">  </w:t>
      </w:r>
      <w:r w:rsidR="00CE46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E70">
        <w:rPr>
          <w:rFonts w:ascii="Times New Roman" w:hAnsi="Times New Roman" w:cs="Times New Roman"/>
          <w:sz w:val="28"/>
          <w:szCs w:val="28"/>
        </w:rPr>
        <w:t>ул.</w:t>
      </w:r>
      <w:r w:rsidR="00296189">
        <w:rPr>
          <w:rFonts w:ascii="Times New Roman" w:hAnsi="Times New Roman" w:cs="Times New Roman"/>
          <w:sz w:val="28"/>
          <w:szCs w:val="28"/>
        </w:rPr>
        <w:t>Железнодорожная</w:t>
      </w:r>
      <w:r w:rsidR="00AC5866">
        <w:rPr>
          <w:rFonts w:ascii="Times New Roman" w:hAnsi="Times New Roman" w:cs="Times New Roman"/>
          <w:sz w:val="28"/>
          <w:szCs w:val="28"/>
        </w:rPr>
        <w:t xml:space="preserve"> </w:t>
      </w:r>
      <w:r w:rsidR="003B4462">
        <w:rPr>
          <w:rFonts w:ascii="Times New Roman" w:hAnsi="Times New Roman" w:cs="Times New Roman"/>
          <w:sz w:val="28"/>
          <w:szCs w:val="28"/>
        </w:rPr>
        <w:t xml:space="preserve">ул. Рабоча, ул.  </w:t>
      </w:r>
    </w:p>
    <w:p w:rsidR="00983E70" w:rsidRDefault="003B4462" w:rsidP="004D2FA7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Солнечная,х. Луговой</w:t>
      </w:r>
      <w:r w:rsidR="00983E70">
        <w:rPr>
          <w:rFonts w:ascii="Times New Roman" w:hAnsi="Times New Roman" w:cs="Times New Roman"/>
          <w:sz w:val="28"/>
          <w:szCs w:val="28"/>
        </w:rPr>
        <w:t xml:space="preserve"> </w:t>
      </w:r>
      <w:r w:rsidR="00AC58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866" w:rsidRDefault="00AC5866" w:rsidP="00AC5866">
      <w:pPr>
        <w:pStyle w:val="a4"/>
        <w:tabs>
          <w:tab w:val="center" w:pos="4749"/>
          <w:tab w:val="righ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B0506" w:rsidRDefault="00983E70" w:rsidP="004D2FA7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FA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E4643">
        <w:rPr>
          <w:rFonts w:ascii="Times New Roman" w:hAnsi="Times New Roman" w:cs="Times New Roman"/>
          <w:sz w:val="28"/>
          <w:szCs w:val="28"/>
        </w:rPr>
        <w:t xml:space="preserve">   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4D2FA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983E70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Лискинского муниципального</w:t>
      </w:r>
    </w:p>
    <w:p w:rsidR="001B0506" w:rsidRPr="00C30F8F" w:rsidRDefault="00983E70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D62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Воронежской области </w:t>
      </w:r>
      <w:r w:rsidR="001B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</w:t>
      </w:r>
      <w:r w:rsidR="003B446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2FA7">
        <w:rPr>
          <w:rFonts w:ascii="Times New Roman" w:hAnsi="Times New Roman" w:cs="Times New Roman"/>
          <w:sz w:val="28"/>
          <w:szCs w:val="28"/>
        </w:rPr>
        <w:t>ию</w:t>
      </w:r>
      <w:r w:rsidR="00356E77">
        <w:rPr>
          <w:rFonts w:ascii="Times New Roman" w:hAnsi="Times New Roman" w:cs="Times New Roman"/>
          <w:sz w:val="28"/>
          <w:szCs w:val="28"/>
        </w:rPr>
        <w:t>н</w:t>
      </w:r>
      <w:r w:rsidR="004D2F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Глава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CE4643">
        <w:rPr>
          <w:rFonts w:ascii="Times New Roman" w:hAnsi="Times New Roman" w:cs="Times New Roman"/>
          <w:sz w:val="28"/>
          <w:szCs w:val="28"/>
        </w:rPr>
        <w:t xml:space="preserve"> </w:t>
      </w:r>
      <w:r w:rsidR="00983E70">
        <w:rPr>
          <w:rFonts w:ascii="Times New Roman" w:hAnsi="Times New Roman" w:cs="Times New Roman"/>
          <w:sz w:val="28"/>
          <w:szCs w:val="28"/>
        </w:rPr>
        <w:t>сельского</w:t>
      </w:r>
    </w:p>
    <w:p w:rsidR="00983E70" w:rsidRDefault="00983E70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Лискинского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3E7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983E7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06" w:rsidRDefault="00983E70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0506" w:rsidRPr="00C30F8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3E70"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 w:rsidR="003B4462">
        <w:rPr>
          <w:rFonts w:ascii="Times New Roman" w:hAnsi="Times New Roman" w:cs="Times New Roman"/>
          <w:sz w:val="28"/>
          <w:szCs w:val="28"/>
        </w:rPr>
        <w:t>В.И.Бокова</w:t>
      </w: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F8F">
        <w:rPr>
          <w:rFonts w:ascii="Times New Roman" w:hAnsi="Times New Roman" w:cs="Times New Roman"/>
          <w:b/>
          <w:sz w:val="36"/>
          <w:szCs w:val="36"/>
        </w:rPr>
        <w:t>У С Т А В</w:t>
      </w: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</w:t>
      </w: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B4462">
        <w:rPr>
          <w:rFonts w:ascii="Times New Roman" w:hAnsi="Times New Roman" w:cs="Times New Roman"/>
          <w:b/>
          <w:sz w:val="36"/>
          <w:szCs w:val="36"/>
        </w:rPr>
        <w:t>Хуторянка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год.</w:t>
      </w: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Территориальное общественное самоуправление «</w:t>
      </w:r>
      <w:r w:rsidR="003B4462">
        <w:rPr>
          <w:rFonts w:ascii="Times New Roman" w:hAnsi="Times New Roman" w:cs="Times New Roman"/>
          <w:sz w:val="28"/>
          <w:szCs w:val="28"/>
        </w:rPr>
        <w:t>Хуторянка</w:t>
      </w:r>
      <w:r>
        <w:rPr>
          <w:rFonts w:ascii="Times New Roman" w:hAnsi="Times New Roman" w:cs="Times New Roman"/>
          <w:sz w:val="28"/>
          <w:szCs w:val="28"/>
        </w:rPr>
        <w:t xml:space="preserve">», (далее именуемая – ТОС) создается  и действует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 иными нормативными правовыми актами Российской Федерации, нормативными правовыми актами Воронежской области, решением Совета народных депутатов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территориальном общественном самоуправлении в </w:t>
      </w:r>
      <w:r w:rsidR="00CE4643">
        <w:rPr>
          <w:rFonts w:ascii="Times New Roman" w:hAnsi="Times New Roman" w:cs="Times New Roman"/>
          <w:sz w:val="28"/>
          <w:szCs w:val="28"/>
        </w:rPr>
        <w:t>Ковалевском</w:t>
      </w:r>
      <w:r w:rsidR="004D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поселении», иными  нормативными правовыми актами органов местного самоуправления Лискинского муниципального района Воронежской области,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Уставом.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ТОС является не имеющей членства организацией без образования юридического лица, утвержденной гражданами Российской Федерации,  постоянно или преимущественно проживающими</w:t>
      </w:r>
      <w:r w:rsidR="00983E70">
        <w:rPr>
          <w:rFonts w:ascii="Times New Roman" w:hAnsi="Times New Roman" w:cs="Times New Roman"/>
          <w:sz w:val="28"/>
          <w:szCs w:val="28"/>
        </w:rPr>
        <w:t xml:space="preserve"> на ул.</w:t>
      </w:r>
      <w:r w:rsidR="00296189">
        <w:rPr>
          <w:rFonts w:ascii="Times New Roman" w:hAnsi="Times New Roman" w:cs="Times New Roman"/>
          <w:sz w:val="28"/>
          <w:szCs w:val="28"/>
        </w:rPr>
        <w:t>Железнодорожная</w:t>
      </w:r>
      <w:r w:rsidR="003B4462">
        <w:rPr>
          <w:rFonts w:ascii="Times New Roman" w:hAnsi="Times New Roman" w:cs="Times New Roman"/>
          <w:sz w:val="28"/>
          <w:szCs w:val="28"/>
        </w:rPr>
        <w:t>, ул. Рабочая, ул. Солнечная х. Луговой</w:t>
      </w:r>
      <w:r w:rsidR="00983E70">
        <w:rPr>
          <w:rFonts w:ascii="Times New Roman" w:hAnsi="Times New Roman" w:cs="Times New Roman"/>
          <w:sz w:val="28"/>
          <w:szCs w:val="28"/>
        </w:rPr>
        <w:t xml:space="preserve">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4D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4D2F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поселении по адресу: Воронежская область, Лискинский район</w:t>
      </w:r>
      <w:r w:rsidR="0098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462">
        <w:rPr>
          <w:rFonts w:ascii="Times New Roman" w:hAnsi="Times New Roman" w:cs="Times New Roman"/>
          <w:sz w:val="28"/>
          <w:szCs w:val="28"/>
        </w:rPr>
        <w:t>х. Луговой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образования и деятельности ТОС является  решение вопросов, затрагивающих интересы граждан Российской Федерации,  проживающих на соответствующей территории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реализации их конституционных прав при решении вопросов социально – экономического развития территории, а также проведения  культурной и воспитательной работы, содействия развитию физкультуры и спорта и решения вопросов жизнедеятельности.</w:t>
      </w:r>
    </w:p>
    <w:p w:rsidR="001B0506" w:rsidRPr="00983E70" w:rsidRDefault="001B0506" w:rsidP="001B0506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Границы территории, на которой осуществляется ТОС, установленной решением  Совета народных депутатов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4D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19408C">
        <w:rPr>
          <w:rFonts w:ascii="Times New Roman" w:hAnsi="Times New Roman" w:cs="Times New Roman"/>
          <w:sz w:val="28"/>
          <w:szCs w:val="28"/>
        </w:rPr>
        <w:t xml:space="preserve"> </w:t>
      </w:r>
      <w:r w:rsidR="00983E70">
        <w:rPr>
          <w:rFonts w:ascii="Times New Roman" w:hAnsi="Times New Roman" w:cs="Times New Roman"/>
          <w:sz w:val="28"/>
          <w:szCs w:val="28"/>
        </w:rPr>
        <w:t>1</w:t>
      </w:r>
      <w:r w:rsidR="00AC5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FA7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2015 г. </w:t>
      </w:r>
      <w:r w:rsidRPr="00AC5866">
        <w:rPr>
          <w:rFonts w:ascii="Times New Roman" w:hAnsi="Times New Roman" w:cs="Times New Roman"/>
          <w:sz w:val="28"/>
          <w:szCs w:val="28"/>
        </w:rPr>
        <w:t>№</w:t>
      </w:r>
      <w:r w:rsidR="004D2FA7" w:rsidRPr="00AC5866">
        <w:rPr>
          <w:rFonts w:ascii="Times New Roman" w:hAnsi="Times New Roman" w:cs="Times New Roman"/>
          <w:sz w:val="28"/>
          <w:szCs w:val="28"/>
        </w:rPr>
        <w:t>1</w:t>
      </w:r>
      <w:r w:rsidR="003B4462">
        <w:rPr>
          <w:rFonts w:ascii="Times New Roman" w:hAnsi="Times New Roman" w:cs="Times New Roman"/>
          <w:sz w:val="28"/>
          <w:szCs w:val="28"/>
        </w:rPr>
        <w:t>79</w:t>
      </w:r>
      <w:r w:rsidR="00AC5866" w:rsidRPr="00AC5866">
        <w:rPr>
          <w:rFonts w:ascii="Times New Roman" w:hAnsi="Times New Roman" w:cs="Times New Roman"/>
          <w:sz w:val="28"/>
          <w:szCs w:val="28"/>
        </w:rPr>
        <w:t>.</w:t>
      </w:r>
    </w:p>
    <w:p w:rsidR="001B0506" w:rsidRPr="00512CDC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непосредственно населением  на собрании и через создаваемые ими  органы территориального общественного самоуправления.</w:t>
      </w:r>
    </w:p>
    <w:p w:rsidR="001B0506" w:rsidRDefault="001B0506" w:rsidP="001B0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Учредительным документом территориального общественного самоуправления является настоящий Устав.</w:t>
      </w:r>
    </w:p>
    <w:p w:rsidR="001B0506" w:rsidRDefault="001B0506" w:rsidP="00AA1AA8">
      <w:pPr>
        <w:ind w:left="426" w:hanging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1.7.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1B0506" w:rsidRDefault="001B0506" w:rsidP="00AA1AA8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1.8.</w:t>
      </w:r>
      <w:r>
        <w:rPr>
          <w:color w:val="000000"/>
          <w:sz w:val="28"/>
          <w:szCs w:val="28"/>
        </w:rPr>
        <w:t xml:space="preserve"> Полное наименование территориального общественного самоуправления: Территориальное общественное самоуправление «</w:t>
      </w:r>
      <w:r w:rsidR="003B4462">
        <w:rPr>
          <w:color w:val="000000"/>
          <w:sz w:val="28"/>
          <w:szCs w:val="28"/>
        </w:rPr>
        <w:t>Хуторянка</w:t>
      </w:r>
      <w:r>
        <w:rPr>
          <w:color w:val="000000"/>
          <w:sz w:val="28"/>
          <w:szCs w:val="28"/>
        </w:rPr>
        <w:t xml:space="preserve">». </w:t>
      </w:r>
    </w:p>
    <w:p w:rsidR="001B0506" w:rsidRDefault="001B0506" w:rsidP="00AA1AA8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61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1.9. Сокращенное наименование территориального общественного самоуправления: ТОС «</w:t>
      </w:r>
      <w:r w:rsidR="003B4462">
        <w:rPr>
          <w:color w:val="000000"/>
          <w:sz w:val="28"/>
          <w:szCs w:val="28"/>
        </w:rPr>
        <w:t>Хуторянка</w:t>
      </w:r>
      <w:r>
        <w:rPr>
          <w:color w:val="000000"/>
          <w:sz w:val="28"/>
          <w:szCs w:val="28"/>
        </w:rPr>
        <w:t>».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ind w:left="1116"/>
        <w:jc w:val="center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Учредители ТОС.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Учредителями ТОС являются граждане Российской Федерации, достигшие шестнадцатилетнего возраста, постоянно,  либо преимущественно проживающие на части территории</w:t>
      </w:r>
      <w:r w:rsidR="00983E70">
        <w:rPr>
          <w:rFonts w:ascii="Times New Roman" w:hAnsi="Times New Roman" w:cs="Times New Roman"/>
          <w:sz w:val="28"/>
          <w:szCs w:val="28"/>
        </w:rPr>
        <w:t xml:space="preserve">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 в домах, расположенных на территории поселения,  принявшие непосредственное участие  в общем собрании (далее именуется – учредители).</w:t>
      </w:r>
    </w:p>
    <w:p w:rsidR="001B0506" w:rsidRDefault="001B0506" w:rsidP="001B0506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Основные цели деятельности ТОС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0506" w:rsidRDefault="001B0506" w:rsidP="001B0506">
      <w:pPr>
        <w:pStyle w:val="a4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ставит 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 и взаимодействие с органами местного самоуправления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 в решении вопросов непосредственно касающихся жителей территории, на которой осуществляется территориальное общественное самоуправление.</w:t>
      </w:r>
    </w:p>
    <w:p w:rsidR="001B0506" w:rsidRDefault="001B0506" w:rsidP="001B050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D9">
        <w:rPr>
          <w:rFonts w:ascii="Times New Roman" w:hAnsi="Times New Roman" w:cs="Times New Roman"/>
          <w:b/>
          <w:sz w:val="28"/>
          <w:szCs w:val="28"/>
        </w:rPr>
        <w:t>Основные задачи ТОС.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Изучение, учет и анализ общественного мнения жителей по вопросам экономического и социального развития территории ТОС.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ТОС, внесение предложений и различные инстанции по вопросам, имеющим важное общественное значение для жителей данной территории.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Привлечение жителей  к решению вопросов  по благоустройству и содержанию придомовых территорий и территорий ТОС.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Организация общественной работы  по укреплению правопорядка на территории физкультурно – оздоровительной 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Участие в комиссии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 – коммунального хозяйства.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 благоустройству  территории, содержанию и ремонту жилищного фонда, спортивных площадок, клубов.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Взаимодействие с органами внутренних дел по обеспечению правопорядка по месту жительства путем привлечения к этой работе  населения.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Рассмотрение  в пределах своих полномочий заявлений, предложений граждан, организация приема населения.</w:t>
      </w:r>
    </w:p>
    <w:p w:rsidR="001B0506" w:rsidRDefault="001B0506" w:rsidP="001B050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41">
        <w:rPr>
          <w:rFonts w:ascii="Times New Roman" w:hAnsi="Times New Roman" w:cs="Times New Roman"/>
          <w:b/>
          <w:sz w:val="28"/>
          <w:szCs w:val="28"/>
        </w:rPr>
        <w:t>Основные права ТОС.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ТОС осуществляет свою деятельность в соответствии с действующим законодательством на территории проживания граждан, выступающих учредителями  территориального общественного  самоуправления. 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 в органы местного самоуправления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 проекты муниципальных правовых актов, подлежащих обязательному  рассмотрению в установленном порядке;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общественные работы по благоустройству и озеленению территории;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правоохранительным органам  в поддержании общественного порядка;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досуга населения, проведении культурно -  массовых, спортивных, лечебно – оздоровительных и других мероприятий,  развития народного творчества;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общественный контроль за санитарным содержанием территории;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организации работ с детьми и подростками;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работу, направленную на социальную защиту населения;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предложения по социально – экономическому развитию территории ТОС для предоставления их собранию граждан, в Совет народных депутатов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Лискинского муниципального района Воронежской области, администрацию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 Лискинского муниципального района Воронежской области;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взаимодействие с органами внутренних дел, жилищно- эксплуатационными организациями, общественными и религиозными объединениями.</w:t>
      </w:r>
    </w:p>
    <w:p w:rsidR="001B0506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ТОС.</w:t>
      </w:r>
    </w:p>
    <w:p w:rsidR="001B0506" w:rsidRDefault="001B0506" w:rsidP="001B0506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1B0506" w:rsidRDefault="001B0506" w:rsidP="001B0506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ТОС и порядок формирования органов ТОС.</w:t>
      </w:r>
    </w:p>
    <w:p w:rsidR="001B0506" w:rsidRPr="00B83AD1" w:rsidRDefault="001B0506" w:rsidP="001B0506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7.1. Общ</w:t>
      </w:r>
      <w:r>
        <w:rPr>
          <w:rFonts w:ascii="Times New Roman" w:hAnsi="Times New Roman" w:cs="Times New Roman"/>
          <w:sz w:val="28"/>
          <w:szCs w:val="28"/>
          <w:u w:val="single"/>
        </w:rPr>
        <w:t>ее собрание граждан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ТОС является общее собрание граждан, обладающих правом  на участие в территориальном общественном самоуправлении на территории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общих собраний имеют право принимать участие граждане Российской Федерации, достигшие шестнадцатилетнего возраста, постоянно  либо преимущественно проживающие на территории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Российской Федерации, не  проживающие на 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 участвовать  в работе общих собраний с правом совещательного голоса.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собрание граждан правомочно, если  в нем принимает участие  более одной трети жителей данной территории, обладающих правом решающего голоса.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Инициаторами проведения общих собраний граждан по вопросам осуществления территориального общественного самоуправления могут  быть Совет ТОС, а также группа, достигших 16-летнего возраста и проживающая  на территории ТОС, которая составляет более чем    30 % от численности указанных граждан.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общего собрания определяет дату, время и место проведения общего собрания граждан в срок  не позднее, чем за 14 дней до дня  проведения собрания.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собрание граждан по вопросам осуществления ТОС должно проводиться не реже 1 раза в 6 месяцев.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Решения общих собраний оформляются протоколами.  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общих собраний, принимаемые ими в пределах своей компетенции, не могут противоречить действующему законодательству, Уставу  и иным нормативным правовым актам органов местного самоуправления муниципального района и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 – распорядительный орган территориального  общественного самоуправления.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3AD1">
        <w:rPr>
          <w:rFonts w:ascii="Times New Roman" w:hAnsi="Times New Roman" w:cs="Times New Roman"/>
          <w:sz w:val="28"/>
          <w:szCs w:val="28"/>
        </w:rPr>
        <w:t xml:space="preserve">       Организационно –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территориального  общественного самоу</w:t>
      </w:r>
      <w:r>
        <w:rPr>
          <w:rFonts w:ascii="Times New Roman" w:hAnsi="Times New Roman" w:cs="Times New Roman"/>
          <w:sz w:val="28"/>
          <w:szCs w:val="28"/>
        </w:rPr>
        <w:t>правления является Совет ТОС, формируемый путем выборов на общих собраниях по инициативе 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членов Совета ТОС определяется на общем собрании и составляет       членов.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Работу Совета ТОС возглавляет председатель, избираемый на  общем собрании либо на заседании Совета ТОС 2/3 голосов его членов в соответствии с настоящим Уставом.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возложенных на Совет ТОС задач, председатель Совета ТОС: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без доверенности территориальное общественное самоуправление  в отношениях с органами  государственной власти, органами местного самоуправления, судебными органами, организациями и гражданами;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 и проведение собраний граждан, осуществляет  контроль за реализацией принятых на них решений;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заседания Совета ТОС;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администрацию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 деятельности ТОС, о положении дел  на подведомственной территории;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Совета ТОС взамен выбывших;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доверенности, подписывает решения, протоколы заседаний и прочие документы ТОС;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иные вопросы, порученные ему собранием граждан, администрацией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установленном порядке.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Совета ТОС могут исполнить свои полномочия на  непостоянной</w:t>
      </w:r>
      <w:r w:rsidRPr="001F298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Полномочия председателя и членов Совета ТОС прекращаются в случаях: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заявления о прекращении полномочий;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 территории;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 Совета ТОС;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одного месяца со дня прекращения полномочий  производятся  выборы новых членов, председателя Совета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полномочий Совета ТОС составляет 2 года.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ТОС подотчетен общему собранию и действует в соответствии  с их решениями, оформленными  в установленном порядке протоколами.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D18">
        <w:rPr>
          <w:rFonts w:ascii="Times New Roman" w:hAnsi="Times New Roman" w:cs="Times New Roman"/>
          <w:sz w:val="28"/>
          <w:szCs w:val="28"/>
          <w:u w:val="single"/>
        </w:rPr>
        <w:t xml:space="preserve">7.2.1. 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Совета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7.2.1.1 Заседания Совета ТОС созываются  по мере необходимости, но не реже одного раза в месяц. Заседания считаются правомочными в случае присутствия  на них не менее половины от общего числа членов Совета ТОС. Решения Совета ТОС  принимаются простым большинством голосов от числа присутствующих на заседании членов Совета ТОС и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протоколом, который подписывается всеми присутствующими членами Совета ТОС. Каждый член Совета ТОС  имеет один голос.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7.2.1.2. Работа Совета ТОС организуется в соответствии с регламентом, разработанным и утвержденным Советом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органов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исключительным  полномочиям  собрания граждан, осуществляющих территориальное общественное самоуправление, относятся: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и ликвидация органов территориального общественного  самоуправления;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 территориального общественного самоуправления;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отчета  о её исполнении;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 полномочиям Совета ТОС относятся: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населения, проживающего  на соответствующей территории;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решений, принятых на  собрании граждан;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деятельности по содержанию и  благоустройству территории, иной хозяйственной деятельности, направленной на удовлетворение социально – бытовых потребностей граждан,  проживающих на соответствующей территории, как за счет средств указанных граждан, так и с использованием средств бюджета ТОС «</w:t>
      </w:r>
      <w:r w:rsidR="003B4462">
        <w:rPr>
          <w:rFonts w:ascii="Times New Roman" w:hAnsi="Times New Roman" w:cs="Times New Roman"/>
          <w:sz w:val="28"/>
          <w:szCs w:val="28"/>
        </w:rPr>
        <w:t>Хуторянка</w:t>
      </w:r>
      <w:r>
        <w:rPr>
          <w:rFonts w:ascii="Times New Roman" w:hAnsi="Times New Roman" w:cs="Times New Roman"/>
          <w:sz w:val="28"/>
          <w:szCs w:val="28"/>
        </w:rPr>
        <w:t xml:space="preserve">» и администрации </w:t>
      </w:r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 w:rsidR="0032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в органы местного самоуправления </w:t>
      </w:r>
      <w:bookmarkStart w:id="0" w:name="_GoBack"/>
      <w:bookmarkEnd w:id="0"/>
      <w:r w:rsidR="003B4462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проектов муниципальных правовых актов, подлежащих обязательному  рассмотрению органами и должностными лицами, к компетенции которых отнесено принятие указанных актов.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Совет ТОС  в пределах своей компетенции содействует: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 органам – в поддержании общественного порядка;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– в выполнении правил эксплуатации жилищного фонда и решения жилищных проблем путем подготовки ходатайства и проведения консультаций;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санитарно – эпидемиологического, пожарного контроля и безопасности – и осуществлении деятельности на территории ТОС;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– в проведении культурных, спортивных и иных мероприятий, соответствующих целям образования и деятельности ТОС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Default="001B0506" w:rsidP="001B0506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9.Порядок внесения изменений и дополнений в настоящий Устав, прекращение деятельности ТОС.</w:t>
      </w:r>
    </w:p>
    <w:p w:rsidR="001B0506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Изменения и дополнения в настоящий Устав рассматриваются на заседании Совета ТОС, утверждаются общим собранием  и подлежат регистрации в установленном законодательством и муниципальными нормативными правовыми актами порядке.</w:t>
      </w:r>
    </w:p>
    <w:p w:rsidR="001B0506" w:rsidRPr="00C476A9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Прекращение деятельности ТОС осуществляется по решению общего собрания.</w:t>
      </w:r>
    </w:p>
    <w:p w:rsidR="001B0506" w:rsidRPr="00B74D18" w:rsidRDefault="001B0506" w:rsidP="001B0506">
      <w:pPr>
        <w:pStyle w:val="a4"/>
        <w:ind w:left="720"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06" w:rsidRPr="00B83AD1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Pr="00B83AD1" w:rsidRDefault="001B0506" w:rsidP="001B05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Pr="003C1A41" w:rsidRDefault="001B0506" w:rsidP="001B05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506" w:rsidRPr="000213D9" w:rsidRDefault="001B0506" w:rsidP="001B050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0506" w:rsidRPr="000213D9" w:rsidRDefault="001B0506" w:rsidP="001B0506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59" w:rsidRDefault="005F7C59" w:rsidP="001B0506">
      <w:pPr>
        <w:pStyle w:val="a3"/>
        <w:spacing w:before="0" w:beforeAutospacing="0" w:after="0" w:afterAutospacing="0" w:line="270" w:lineRule="atLeast"/>
        <w:jc w:val="center"/>
      </w:pPr>
    </w:p>
    <w:sectPr w:rsidR="005F7C59" w:rsidSect="004D2FA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C265E3"/>
    <w:rsid w:val="000403A9"/>
    <w:rsid w:val="000E3FB7"/>
    <w:rsid w:val="0019408C"/>
    <w:rsid w:val="001B0506"/>
    <w:rsid w:val="00296189"/>
    <w:rsid w:val="002C5136"/>
    <w:rsid w:val="002E4AFF"/>
    <w:rsid w:val="00326EF0"/>
    <w:rsid w:val="00356E77"/>
    <w:rsid w:val="003B4462"/>
    <w:rsid w:val="0040057F"/>
    <w:rsid w:val="00406D2E"/>
    <w:rsid w:val="00497D80"/>
    <w:rsid w:val="004D2FA7"/>
    <w:rsid w:val="005E1C8C"/>
    <w:rsid w:val="005F7C59"/>
    <w:rsid w:val="00614D1C"/>
    <w:rsid w:val="00685351"/>
    <w:rsid w:val="006B7502"/>
    <w:rsid w:val="00760833"/>
    <w:rsid w:val="008D62B4"/>
    <w:rsid w:val="00914AB2"/>
    <w:rsid w:val="00983E70"/>
    <w:rsid w:val="00986D9B"/>
    <w:rsid w:val="00A00F27"/>
    <w:rsid w:val="00A10281"/>
    <w:rsid w:val="00A512EA"/>
    <w:rsid w:val="00A63101"/>
    <w:rsid w:val="00A66F6E"/>
    <w:rsid w:val="00AA1AA8"/>
    <w:rsid w:val="00AC5866"/>
    <w:rsid w:val="00B62953"/>
    <w:rsid w:val="00BC70F7"/>
    <w:rsid w:val="00C25170"/>
    <w:rsid w:val="00C265E3"/>
    <w:rsid w:val="00CE4643"/>
    <w:rsid w:val="00D85996"/>
    <w:rsid w:val="00E235FE"/>
    <w:rsid w:val="00E5466A"/>
    <w:rsid w:val="00E60D05"/>
    <w:rsid w:val="00FB00CE"/>
    <w:rsid w:val="00FE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6D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D2E"/>
  </w:style>
  <w:style w:type="paragraph" w:styleId="a4">
    <w:name w:val="No Spacing"/>
    <w:uiPriority w:val="1"/>
    <w:qFormat/>
    <w:rsid w:val="001B0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D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6D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D2E"/>
  </w:style>
  <w:style w:type="paragraph" w:styleId="a4">
    <w:name w:val="No Spacing"/>
    <w:uiPriority w:val="1"/>
    <w:qFormat/>
    <w:rsid w:val="001B0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Pochepskoe</cp:lastModifiedBy>
  <cp:revision>27</cp:revision>
  <cp:lastPrinted>2015-07-07T07:40:00Z</cp:lastPrinted>
  <dcterms:created xsi:type="dcterms:W3CDTF">2015-07-06T08:42:00Z</dcterms:created>
  <dcterms:modified xsi:type="dcterms:W3CDTF">2021-07-12T07:57:00Z</dcterms:modified>
</cp:coreProperties>
</file>