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C8" w:rsidRDefault="00053DC8" w:rsidP="00053DC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НАРОДНЫХ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ДЕПУТАТОВ</w:t>
      </w:r>
    </w:p>
    <w:p w:rsidR="00053DC8" w:rsidRDefault="00053DC8" w:rsidP="00053D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ПОЧЕПСКОГО  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ПОСЕЛЕНИЯ</w:t>
      </w:r>
    </w:p>
    <w:p w:rsidR="00053DC8" w:rsidRDefault="00053DC8" w:rsidP="00053DC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ЛИСКИНСКОГО  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53DC8" w:rsidRPr="00053DC8" w:rsidRDefault="00053DC8" w:rsidP="00053DC8">
      <w:pPr>
        <w:pBdr>
          <w:bottom w:val="single" w:sz="4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ВОРОНЕЖСКОЙ  ОБЛАСТИ</w:t>
      </w:r>
      <w:proofErr w:type="gramEnd"/>
    </w:p>
    <w:p w:rsidR="00053DC8" w:rsidRDefault="00053DC8" w:rsidP="00053DC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53DC8" w:rsidRDefault="00053DC8" w:rsidP="00053DC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053DC8" w:rsidRDefault="00053DC8" w:rsidP="00053DC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53DC8" w:rsidRDefault="00053DC8" w:rsidP="00053DC8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от  «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27» декабря 2024 г. № 189 </w:t>
      </w:r>
    </w:p>
    <w:p w:rsidR="00053DC8" w:rsidRDefault="00053DC8" w:rsidP="00053DC8">
      <w:pPr>
        <w:tabs>
          <w:tab w:val="left" w:pos="4155"/>
        </w:tabs>
        <w:spacing w:after="0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          с. Почепское</w:t>
      </w:r>
    </w:p>
    <w:p w:rsidR="00053DC8" w:rsidRDefault="00053DC8" w:rsidP="00053DC8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053DC8" w:rsidRDefault="00053DC8" w:rsidP="00053DC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</w:p>
    <w:p w:rsidR="00053DC8" w:rsidRDefault="00053DC8" w:rsidP="00053DC8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proofErr w:type="gramStart"/>
      <w:r>
        <w:rPr>
          <w:rFonts w:ascii="Times New Roman" w:hAnsi="Times New Roman"/>
          <w:bCs w:val="0"/>
          <w:sz w:val="28"/>
        </w:rPr>
        <w:t>поселения  Лискинского</w:t>
      </w:r>
      <w:proofErr w:type="gramEnd"/>
      <w:r>
        <w:rPr>
          <w:rFonts w:ascii="Times New Roman" w:hAnsi="Times New Roman"/>
          <w:bCs w:val="0"/>
          <w:sz w:val="28"/>
        </w:rPr>
        <w:t xml:space="preserve"> муниципального</w:t>
      </w:r>
    </w:p>
    <w:p w:rsidR="00053DC8" w:rsidRDefault="00053DC8" w:rsidP="00053DC8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bCs w:val="0"/>
          <w:sz w:val="28"/>
        </w:rPr>
        <w:t xml:space="preserve">района Воронежской области на 2025 год </w:t>
      </w:r>
    </w:p>
    <w:p w:rsidR="00053DC8" w:rsidRDefault="00053DC8" w:rsidP="00053DC8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sz w:val="28"/>
        </w:rPr>
        <w:t>и на плановый период</w:t>
      </w:r>
      <w:r>
        <w:rPr>
          <w:rFonts w:ascii="Times New Roman" w:hAnsi="Times New Roman"/>
          <w:bCs w:val="0"/>
          <w:sz w:val="28"/>
        </w:rPr>
        <w:t xml:space="preserve"> </w:t>
      </w:r>
      <w:r>
        <w:rPr>
          <w:rFonts w:ascii="Times New Roman" w:hAnsi="Times New Roman"/>
          <w:sz w:val="28"/>
        </w:rPr>
        <w:t>2026 и 2027 годов</w:t>
      </w:r>
      <w:r>
        <w:rPr>
          <w:rFonts w:ascii="Times New Roman" w:hAnsi="Times New Roman"/>
          <w:bCs w:val="0"/>
          <w:sz w:val="28"/>
        </w:rPr>
        <w:t xml:space="preserve"> 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30.03.2022 г. № 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бюджетного процесса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 в 2025 году и плановом периоде 2026 и 2027 годов,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053DC8" w:rsidRP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следующей редакции: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1. Основные характеристики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на 2025 год и на плановый период 2026 и 2027 годов.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Утвердить основные характеристики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2025 год: 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района  Воронежской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26816,2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21849,2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10294,4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районного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11554,8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рублей.;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26909,7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2024 год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сумме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93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2025 год и на плановый период 2026 и 2027 годов, согласно приложению 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2026 год и на 2027 год: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2026 год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22147,5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17403,5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5551,2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11852,3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2027 год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22357,5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17543,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руб., из них объём межбюджетных трансфертов, получаемых из областного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4516,6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13026,9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общий объем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2026 год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22242,4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381,7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2027 год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22453,8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813,5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2026 год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94,9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2027 год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96,3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2. Поступление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доходов  бюджета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2025 год и на плановый период 2026 и 2027 годов.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поступление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доходов 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2025 год и на плановый период 2026 и 2027 годов, согласно приложению 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3. Бюджетные ассигнования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на 2025 год и на плановый период 2026 и 2027 годов.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ведомственную структуру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2025 год и на плановый период 2026 и 2027 годов, согласно приложению 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программам), группам видам расходов классификации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2025 год и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плановый период 2026 и 2027 годов, согласно приложению 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2025 год и на плановый период 2026 и 2027 годов, согласно приложению 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Утвердить объём бюджетных ассигнований дорожного фонда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2025 год и на плановый период 2026 и 2027 годов в размере прогнозируемого объёма установленных действующим законодательством источников формирования дорожного фонда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области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средства дорожного фонда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средств дорожного фонда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осуществляется в порядке,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установленном  Советом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.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4.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не вправе принимать решения, приводящие к увеличению в 2025 году численности муниципальных служащих и работников муниципальных казенных учреждений и организаций бюджетной сферы, за исключением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</w:t>
      </w:r>
    </w:p>
    <w:p w:rsidR="00053DC8" w:rsidRDefault="00053DC8" w:rsidP="00053D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5.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Установить верхний предел муниципального долга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01 января 2026 года в сумме 0 рублей, в том числе верхний предел по муниципальным гарантиям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рублей; на 01 января 2027 года в сумме 0 рублей, в том числе верхний предел по муниципальным гарантиям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Воронежской области в сумме 0 рублей; на 01 января 2028 года в сумме 0 рублей , в том числе верхний предел по муниципальным гарантиям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рублей. 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Установить объем расходов на обслуживание муниципального долга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2025 год в сумме 1,0 тыс. рублей, на 2026 год в сумме 1,0 тыс. рублей, на 2027 год в сумме 1,0 тыс.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рублей .</w:t>
      </w:r>
      <w:proofErr w:type="gramEnd"/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Утвердить программу внутренних муниципальных заимствований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2025 год и на плановый период 2026 и 2027 годов, согласно приложению 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Право осуществления муниципальных внутренних заимствований от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рамках программы внутренних муниципальных заимствований принадлежит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4.Утвердить программу муниципальных гарантий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2025 год и на плановый период 2026 и 2027 годов, согласно приложению 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6. Особенности исполнения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в 2025 году. 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Направить остатки средств бюджета поселения на счетах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2025 года, образовавшиеся в связи с неполным использованием бюджетных ассигнований по средствам, поступившим в 2024 году из областного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бюджета,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2025 году в соответствии со статьей 242 Бюджетного кодекса Российской федерации.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в соответствии с пунктом 1 статьи 28 Положения «О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области»,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2025 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7.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заключение и оплата получателями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осуществляется за счет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8. Вступление в силу настоящего Решения.</w:t>
      </w:r>
    </w:p>
    <w:p w:rsidR="00053DC8" w:rsidRDefault="00053DC8" w:rsidP="00053D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Настоящее Решение вступает в силу с 1 января 2025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43BF" w:rsidRDefault="003043BF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Контроль осуществляет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контрольно-счетная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палата Лискинского муниципального района Воронежской области. 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Решение подлежит опубликованию в газете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Почепской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вестник» и </w:t>
      </w:r>
      <w:r w:rsidR="003043BF">
        <w:rPr>
          <w:rFonts w:ascii="Times New Roman" w:eastAsia="Times New Roman" w:hAnsi="Times New Roman" w:cs="Times New Roman"/>
          <w:sz w:val="28"/>
          <w:szCs w:val="28"/>
        </w:rPr>
        <w:t>размещению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C8" w:rsidRDefault="00053DC8" w:rsidP="003043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3043BF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</w:t>
      </w:r>
      <w:r w:rsidR="00304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                 </w:t>
      </w:r>
      <w:r w:rsidR="003043B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В.А. Ковалев             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053DC8" w:rsidRDefault="003043BF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DC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053DC8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DC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053DC8" w:rsidRDefault="00053DC8" w:rsidP="00053D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                     </w:t>
      </w:r>
      <w:r w:rsidR="003043B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В.И. Бокова</w:t>
      </w:r>
    </w:p>
    <w:p w:rsidR="00053DC8" w:rsidRDefault="00053DC8" w:rsidP="00053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053DC8" w:rsidRDefault="00053DC8" w:rsidP="00053DC8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053DC8" w:rsidRDefault="00053DC8" w:rsidP="00053DC8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2025 год и на плановый период 2026 и 2027 годов»</w:t>
      </w:r>
    </w:p>
    <w:p w:rsidR="00053DC8" w:rsidRDefault="00053DC8" w:rsidP="00053DC8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043BF" w:rsidRPr="003043BF">
        <w:rPr>
          <w:rFonts w:ascii="Times New Roman" w:eastAsia="Times New Roman" w:hAnsi="Times New Roman" w:cs="Times New Roman"/>
          <w:i/>
          <w:sz w:val="24"/>
          <w:szCs w:val="24"/>
        </w:rPr>
        <w:t>от  «</w:t>
      </w:r>
      <w:proofErr w:type="gramEnd"/>
      <w:r w:rsidR="003043BF" w:rsidRPr="003043BF">
        <w:rPr>
          <w:rFonts w:ascii="Times New Roman" w:eastAsia="Times New Roman" w:hAnsi="Times New Roman" w:cs="Times New Roman"/>
          <w:i/>
          <w:sz w:val="24"/>
          <w:szCs w:val="24"/>
        </w:rPr>
        <w:t>27» декабря 2024 г. № 189</w:t>
      </w:r>
    </w:p>
    <w:p w:rsidR="00053DC8" w:rsidRDefault="00053DC8" w:rsidP="00053DC8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2025 год и на плановый период 2026 и 2027 годов</w:t>
      </w:r>
    </w:p>
    <w:p w:rsidR="00053DC8" w:rsidRDefault="00053DC8" w:rsidP="00053DC8">
      <w:pPr>
        <w:pStyle w:val="ac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</w:p>
    <w:tbl>
      <w:tblPr>
        <w:tblW w:w="53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260"/>
        <w:gridCol w:w="2594"/>
        <w:gridCol w:w="1124"/>
        <w:gridCol w:w="1130"/>
        <w:gridCol w:w="1122"/>
      </w:tblGrid>
      <w:tr w:rsidR="00053DC8" w:rsidTr="00053DC8">
        <w:trPr>
          <w:trHeight w:val="49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№п/п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Наименование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Код классификации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(тыс.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рублей)</w:t>
            </w:r>
          </w:p>
        </w:tc>
      </w:tr>
      <w:tr w:rsidR="00053DC8" w:rsidTr="00053DC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2025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2026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2027 год</w:t>
            </w:r>
          </w:p>
        </w:tc>
      </w:tr>
      <w:tr w:rsidR="00053DC8" w:rsidTr="00053DC8">
        <w:trPr>
          <w:trHeight w:val="315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053DC8" w:rsidTr="00053DC8">
        <w:trPr>
          <w:trHeight w:val="7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01 00 00 00 00 0000 000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93,5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94,9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96,3</w:t>
            </w:r>
          </w:p>
        </w:tc>
      </w:tr>
      <w:tr w:rsidR="00053DC8" w:rsidTr="00053DC8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01 03 00 00 00 0000 000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053DC8" w:rsidTr="00053DC8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01 03 01 00 00 0000 700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053DC8" w:rsidTr="00053DC8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01 03 01 00 10 0000 710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053DC8" w:rsidTr="00053DC8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Погашение бюджетных кредитов, полученных от других бюджетов бюджетной системы Российской </w:t>
            </w:r>
            <w:r>
              <w:rPr>
                <w:rFonts w:ascii="Times New Roman" w:hAnsi="Times New Roman"/>
                <w:sz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01 03 01 00 00 0000 800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053DC8" w:rsidTr="00053DC8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01 03 01 00 10 0000 810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053DC8" w:rsidTr="00053DC8">
        <w:trPr>
          <w:trHeight w:val="68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01 05 00 00 00 0000 000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93,5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94,9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96,3</w:t>
            </w:r>
          </w:p>
        </w:tc>
      </w:tr>
      <w:tr w:rsidR="00053DC8" w:rsidTr="00053DC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01 05 00 00 00 0000 500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-26916,2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-22247,5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-22457,5</w:t>
            </w:r>
          </w:p>
        </w:tc>
      </w:tr>
      <w:tr w:rsidR="00053DC8" w:rsidTr="00053DC8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-26916,2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-22247,5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-22457,5</w:t>
            </w:r>
          </w:p>
        </w:tc>
      </w:tr>
      <w:tr w:rsidR="00053DC8" w:rsidTr="00053DC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01 05 00 00 00 0000 600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27009,7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22342,4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22553,8</w:t>
            </w:r>
          </w:p>
        </w:tc>
      </w:tr>
      <w:tr w:rsidR="00053DC8" w:rsidTr="00053DC8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27009,7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22342,4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22553,8</w:t>
            </w:r>
          </w:p>
        </w:tc>
      </w:tr>
      <w:tr w:rsidR="00053DC8" w:rsidTr="00053DC8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01 06 04 00 00 0000 000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53DC8" w:rsidTr="00053DC8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01 06 04 00 00 0000 800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053DC8" w:rsidTr="00053DC8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возникновению права регрессного требования гаранта к принципалу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01 06 04 00 10 0000 810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053DC8" w:rsidRDefault="00053DC8" w:rsidP="00053DC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043BF" w:rsidRDefault="003043BF" w:rsidP="00053DC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№2</w:t>
      </w:r>
    </w:p>
    <w:p w:rsidR="00053DC8" w:rsidRDefault="00053DC8" w:rsidP="00053DC8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053DC8" w:rsidRDefault="00053DC8" w:rsidP="00053DC8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2025 год и на плановый период 2026 и 2027 годов»</w:t>
      </w:r>
    </w:p>
    <w:p w:rsidR="00053DC8" w:rsidRDefault="00053DC8" w:rsidP="00053D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73ED9" w:rsidRPr="00673ED9">
        <w:rPr>
          <w:rFonts w:ascii="Times New Roman" w:eastAsia="Times New Roman" w:hAnsi="Times New Roman" w:cs="Times New Roman"/>
          <w:i/>
          <w:sz w:val="24"/>
          <w:szCs w:val="24"/>
        </w:rPr>
        <w:t>от  «</w:t>
      </w:r>
      <w:proofErr w:type="gramEnd"/>
      <w:r w:rsidR="00673ED9" w:rsidRPr="00673ED9">
        <w:rPr>
          <w:rFonts w:ascii="Times New Roman" w:eastAsia="Times New Roman" w:hAnsi="Times New Roman" w:cs="Times New Roman"/>
          <w:i/>
          <w:sz w:val="24"/>
          <w:szCs w:val="24"/>
        </w:rPr>
        <w:t>27» декабря 2024 г. № 189</w:t>
      </w:r>
    </w:p>
    <w:p w:rsidR="00053DC8" w:rsidRDefault="00053DC8" w:rsidP="00053D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Доходы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053DC8" w:rsidRDefault="00053DC8" w:rsidP="00053DC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053DC8" w:rsidRDefault="00053DC8" w:rsidP="00053DC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053DC8" w:rsidRDefault="00053DC8" w:rsidP="00053DC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3003"/>
        <w:gridCol w:w="1134"/>
        <w:gridCol w:w="1134"/>
        <w:gridCol w:w="1134"/>
      </w:tblGrid>
      <w:tr w:rsidR="00053DC8" w:rsidTr="00053DC8">
        <w:trPr>
          <w:cantSplit/>
          <w:trHeight w:val="515"/>
        </w:trPr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C8" w:rsidRDefault="00053DC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053DC8" w:rsidRDefault="00053DC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C8" w:rsidRDefault="00053DC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053DC8" w:rsidRDefault="00053DC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C8" w:rsidRDefault="00053DC8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053DC8" w:rsidRDefault="00053DC8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053DC8" w:rsidTr="00053DC8">
        <w:trPr>
          <w:cantSplit/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2027 год</w:t>
            </w:r>
          </w:p>
        </w:tc>
      </w:tr>
      <w:tr w:rsidR="00053DC8" w:rsidTr="00053DC8">
        <w:trPr>
          <w:trHeight w:val="50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22357,5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4814,0</w:t>
            </w:r>
          </w:p>
        </w:tc>
      </w:tr>
      <w:tr w:rsidR="00053DC8" w:rsidTr="00053DC8">
        <w:trPr>
          <w:trHeight w:val="53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Chars="15" w:firstLine="3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1183,0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Chars="15" w:firstLine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1183,0</w:t>
            </w:r>
          </w:p>
        </w:tc>
      </w:tr>
      <w:tr w:rsidR="00053DC8" w:rsidTr="00053DC8">
        <w:trPr>
          <w:trHeight w:val="41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Chars="15" w:firstLine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1183,0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000 1 06 00000 00 0000 000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3556,0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3166,0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1383,0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1383,0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1783,0</w:t>
            </w:r>
          </w:p>
        </w:tc>
      </w:tr>
      <w:tr w:rsidR="00053DC8" w:rsidTr="00053DC8">
        <w:trPr>
          <w:trHeight w:val="177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23,0</w:t>
            </w:r>
          </w:p>
        </w:tc>
      </w:tr>
      <w:tr w:rsidR="00053DC8" w:rsidTr="00053DC8">
        <w:trPr>
          <w:trHeight w:val="177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053DC8" w:rsidTr="00053DC8">
        <w:trPr>
          <w:trHeight w:val="177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053DC8" w:rsidTr="00053DC8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053DC8" w:rsidTr="00053DC8">
        <w:trPr>
          <w:trHeight w:val="114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И КОМПЕНСАЦИИ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Chars="200" w:firstLine="4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52,0</w:t>
            </w:r>
          </w:p>
        </w:tc>
      </w:tr>
      <w:tr w:rsidR="00053DC8" w:rsidTr="00053DC8">
        <w:trPr>
          <w:trHeight w:val="5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000 1 13 01000 00 0000 130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053DC8" w:rsidTr="00053DC8">
        <w:trPr>
          <w:trHeight w:val="84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053DC8" w:rsidRDefault="00053DC8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053DC8" w:rsidTr="00053DC8">
        <w:trPr>
          <w:trHeight w:val="111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053DC8" w:rsidTr="00053DC8">
        <w:trPr>
          <w:trHeight w:val="54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053DC8" w:rsidTr="00053DC8">
        <w:trPr>
          <w:trHeight w:val="70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053DC8" w:rsidTr="00053DC8">
        <w:trPr>
          <w:trHeight w:val="72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000 1 17 00000 00 0000 000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000 1 17 15000 00 0000 150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75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5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000 1 17 15030 10 0000 150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75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5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21849,2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17543,5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17543,5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2202,0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left="187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Дотации бюджетам сельских поселений на выравнивание бюджетной </w:t>
            </w:r>
            <w:r>
              <w:rPr>
                <w:rFonts w:ascii="Times New Roman" w:hAnsi="Times New Roman"/>
              </w:rPr>
              <w:lastRenderedPageBreak/>
              <w:t>обеспеченности 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000 2 02 16001 00 0000 150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1653,0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1653,0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000 2 02 20000 00 0000 150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Субсидии бюджетам   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000 2 02 29999 00 0000 150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000 2 02 29999 10 0000 150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184,1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15157,4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>
              <w:rPr>
                <w:rFonts w:ascii="Times New Roman" w:hAnsi="Times New Roman"/>
              </w:rPr>
              <w:lastRenderedPageBreak/>
              <w:t>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000 2 02 40014 10 0000 150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1987,0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13170,4</w:t>
            </w:r>
          </w:p>
        </w:tc>
      </w:tr>
      <w:tr w:rsidR="00053DC8" w:rsidTr="00053DC8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13170,4</w:t>
            </w:r>
          </w:p>
        </w:tc>
      </w:tr>
    </w:tbl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3ED9" w:rsidRDefault="00673ED9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№3</w:t>
      </w:r>
    </w:p>
    <w:p w:rsidR="00053DC8" w:rsidRDefault="00053DC8" w:rsidP="00053DC8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053DC8" w:rsidRDefault="00053DC8" w:rsidP="00053DC8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2025 год и на плановый период 2026 и 2027 годов»</w:t>
      </w: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73ED9" w:rsidRPr="00673ED9">
        <w:rPr>
          <w:rFonts w:ascii="Times New Roman" w:eastAsia="Times New Roman" w:hAnsi="Times New Roman" w:cs="Times New Roman"/>
          <w:i/>
          <w:sz w:val="24"/>
          <w:szCs w:val="24"/>
        </w:rPr>
        <w:t>от  «</w:t>
      </w:r>
      <w:proofErr w:type="gramEnd"/>
      <w:r w:rsidR="00673ED9" w:rsidRPr="00673ED9">
        <w:rPr>
          <w:rFonts w:ascii="Times New Roman" w:eastAsia="Times New Roman" w:hAnsi="Times New Roman" w:cs="Times New Roman"/>
          <w:i/>
          <w:sz w:val="24"/>
          <w:szCs w:val="24"/>
        </w:rPr>
        <w:t>27» декабря 2024 г. № 189</w:t>
      </w: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</w:t>
      </w: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053DC8" w:rsidRDefault="00053DC8" w:rsidP="00053DC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750" w:type="pct"/>
        <w:tblInd w:w="-1201" w:type="dxa"/>
        <w:tblLook w:val="04A0" w:firstRow="1" w:lastRow="0" w:firstColumn="1" w:lastColumn="0" w:noHBand="0" w:noVBand="1"/>
      </w:tblPr>
      <w:tblGrid>
        <w:gridCol w:w="3279"/>
        <w:gridCol w:w="787"/>
        <w:gridCol w:w="534"/>
        <w:gridCol w:w="510"/>
        <w:gridCol w:w="1693"/>
        <w:gridCol w:w="670"/>
        <w:gridCol w:w="1082"/>
        <w:gridCol w:w="1081"/>
        <w:gridCol w:w="1111"/>
      </w:tblGrid>
      <w:tr w:rsidR="00053DC8" w:rsidTr="00053DC8">
        <w:trPr>
          <w:cantSplit/>
          <w:trHeight w:val="660"/>
          <w:tblHeader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  <w:proofErr w:type="spellEnd"/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053DC8" w:rsidTr="00053DC8">
        <w:trPr>
          <w:cantSplit/>
          <w:trHeight w:val="36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2025 год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2026 год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2027 год</w:t>
            </w:r>
          </w:p>
        </w:tc>
      </w:tr>
      <w:tr w:rsidR="00053DC8" w:rsidTr="00053DC8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26909,7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21860,7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21640,3</w:t>
            </w:r>
          </w:p>
        </w:tc>
      </w:tr>
      <w:tr w:rsidR="00053DC8" w:rsidTr="00053DC8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26909,7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21860,7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21640,3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8250,3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8393,9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8608,0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«Функционирование высшего должностного лица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053DC8" w:rsidTr="00053DC8">
        <w:trPr>
          <w:cantSplit/>
          <w:trHeight w:val="149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053DC8" w:rsidTr="00053DC8">
        <w:trPr>
          <w:cantSplit/>
          <w:trHeight w:val="53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 сфере функций органов местной администрации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1971,5</w:t>
            </w:r>
          </w:p>
        </w:tc>
      </w:tr>
      <w:tr w:rsidR="00053DC8" w:rsidTr="00053DC8">
        <w:trPr>
          <w:cantSplit/>
          <w:trHeight w:val="79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1971,5</w:t>
            </w:r>
          </w:p>
        </w:tc>
      </w:tr>
      <w:tr w:rsidR="00053DC8" w:rsidTr="00053DC8">
        <w:trPr>
          <w:cantSplit/>
          <w:trHeight w:val="97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053DC8" w:rsidTr="00053DC8">
        <w:trPr>
          <w:cantSplit/>
          <w:trHeight w:val="979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053DC8" w:rsidTr="00053DC8">
        <w:trPr>
          <w:cantSplit/>
          <w:trHeight w:val="14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1318,4</w:t>
            </w:r>
          </w:p>
        </w:tc>
      </w:tr>
      <w:tr w:rsidR="00053DC8" w:rsidTr="00053DC8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053DC8" w:rsidTr="00053DC8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53DC8" w:rsidTr="00053DC8">
        <w:trPr>
          <w:cantSplit/>
          <w:trHeight w:val="7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053DC8" w:rsidTr="00053DC8">
        <w:trPr>
          <w:cantSplit/>
          <w:trHeight w:val="98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053DC8" w:rsidTr="00053DC8">
        <w:trPr>
          <w:cantSplit/>
          <w:trHeight w:val="1586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053DC8" w:rsidTr="00053DC8">
        <w:trPr>
          <w:cantSplit/>
          <w:trHeight w:val="3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8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6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48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6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78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4919,5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4943,5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5025,5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4919,5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4943,5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5025,5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4919,5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4943,5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5025,5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4859,5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4883,5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4965,5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53DC8" w:rsidTr="00053DC8">
        <w:trPr>
          <w:cantSplit/>
          <w:trHeight w:val="309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DC8" w:rsidTr="00053DC8">
        <w:trPr>
          <w:cantSplit/>
          <w:trHeight w:val="38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6487,5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6491,3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5455,5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1983,7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4258,3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3217,5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19 8 01  90520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«Использование и охрана земель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7747,4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2236,9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2528,4</w:t>
            </w:r>
          </w:p>
        </w:tc>
      </w:tr>
      <w:tr w:rsidR="00053DC8" w:rsidTr="00053DC8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53DC8" w:rsidTr="00053DC8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53DC8" w:rsidTr="00053DC8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53DC8" w:rsidTr="00053DC8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19 7 02 00000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53DC8" w:rsidTr="00053DC8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19 7 02 98500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53DC8" w:rsidTr="00053DC8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7702,4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2483,4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7702,4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2483,4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440,8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и ремонту военно-мемориальных объектов»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53DC8" w:rsidTr="00053DC8">
        <w:trPr>
          <w:cantSplit/>
          <w:trHeight w:val="196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организации ритуальных услуг и содержанию мест захоронения. Обустройство гражданского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с.Дмитриевка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организации ритуальных услуг и содержанию мест захоронения. Обустройство гражданского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с.Дмитриевка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«Озеленение территории поселения»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53DC8" w:rsidTr="00053DC8">
        <w:trPr>
          <w:cantSplit/>
          <w:trHeight w:val="74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озеленению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53DC8" w:rsidTr="00053DC8">
        <w:trPr>
          <w:cantSplit/>
          <w:trHeight w:val="92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19 8 01  90520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Расходы на содержание и обслуживание  мест массового отдыха населения сельских поселений за счет средств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3590,3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3869,5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053DC8" w:rsidTr="00053DC8">
        <w:trPr>
          <w:cantSplit/>
          <w:trHeight w:val="102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2771,8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3018,5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447,2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053DC8" w:rsidTr="00053DC8">
        <w:trPr>
          <w:cantSplit/>
          <w:trHeight w:val="206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053DC8" w:rsidRDefault="00053DC8" w:rsidP="00053DC8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3ED9" w:rsidRDefault="00673ED9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№4</w:t>
      </w:r>
    </w:p>
    <w:p w:rsidR="00053DC8" w:rsidRDefault="00053DC8" w:rsidP="00053DC8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053DC8" w:rsidRDefault="00053DC8" w:rsidP="00053DC8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2025 год и на плановый период 2026 и 2027 годов»</w:t>
      </w:r>
    </w:p>
    <w:p w:rsidR="00053DC8" w:rsidRDefault="00053DC8" w:rsidP="00053DC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73ED9" w:rsidRPr="00673ED9">
        <w:rPr>
          <w:rFonts w:ascii="Times New Roman" w:eastAsia="Times New Roman" w:hAnsi="Times New Roman" w:cs="Times New Roman"/>
          <w:i/>
          <w:sz w:val="24"/>
          <w:szCs w:val="24"/>
        </w:rPr>
        <w:t>от  «</w:t>
      </w:r>
      <w:proofErr w:type="gramEnd"/>
      <w:r w:rsidR="00673ED9" w:rsidRPr="00673ED9">
        <w:rPr>
          <w:rFonts w:ascii="Times New Roman" w:eastAsia="Times New Roman" w:hAnsi="Times New Roman" w:cs="Times New Roman"/>
          <w:i/>
          <w:sz w:val="24"/>
          <w:szCs w:val="24"/>
        </w:rPr>
        <w:t>27» декабря 2024 г. № 189</w:t>
      </w:r>
    </w:p>
    <w:p w:rsidR="00053DC8" w:rsidRDefault="00053DC8" w:rsidP="00053DC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подразделам, целевым статьям (муниципальным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программам )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группам видов расходов  классификации расходов бюджета</w:t>
      </w: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71"/>
        <w:tblW w:w="5400" w:type="pct"/>
        <w:tblLook w:val="04A0" w:firstRow="1" w:lastRow="0" w:firstColumn="1" w:lastColumn="0" w:noHBand="0" w:noVBand="1"/>
      </w:tblPr>
      <w:tblGrid>
        <w:gridCol w:w="3303"/>
        <w:gridCol w:w="550"/>
        <w:gridCol w:w="510"/>
        <w:gridCol w:w="1713"/>
        <w:gridCol w:w="687"/>
        <w:gridCol w:w="1101"/>
        <w:gridCol w:w="1099"/>
        <w:gridCol w:w="1130"/>
      </w:tblGrid>
      <w:tr w:rsidR="00053DC8" w:rsidTr="00053DC8">
        <w:trPr>
          <w:cantSplit/>
          <w:trHeight w:val="660"/>
          <w:tblHeader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053DC8" w:rsidTr="00053DC8">
        <w:trPr>
          <w:cantSplit/>
          <w:trHeight w:val="36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2025 год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2026 год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2027 год</w:t>
            </w:r>
          </w:p>
        </w:tc>
      </w:tr>
      <w:tr w:rsidR="00053DC8" w:rsidTr="00053DC8">
        <w:trPr>
          <w:cantSplit/>
          <w:trHeight w:val="356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26909,7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21860,7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21640,3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8250,3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8393,9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8608,0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«Функционирование высшего должностного лица местной администрации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053DC8" w:rsidTr="00053DC8">
        <w:trPr>
          <w:cantSplit/>
          <w:trHeight w:val="149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главы муниципального образования (Расходы на выплаты персоналу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органами местных администраций).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053DC8" w:rsidTr="00053DC8">
        <w:trPr>
          <w:cantSplit/>
          <w:trHeight w:val="53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в сфере функций органов местной администрации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1971,5</w:t>
            </w:r>
          </w:p>
        </w:tc>
      </w:tr>
      <w:tr w:rsidR="00053DC8" w:rsidTr="00053DC8">
        <w:trPr>
          <w:cantSplit/>
          <w:trHeight w:val="79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1971,5</w:t>
            </w:r>
          </w:p>
        </w:tc>
      </w:tr>
      <w:tr w:rsidR="00053DC8" w:rsidTr="00053DC8">
        <w:trPr>
          <w:cantSplit/>
          <w:trHeight w:val="978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053DC8" w:rsidTr="00053DC8">
        <w:trPr>
          <w:cantSplit/>
          <w:trHeight w:val="979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053DC8" w:rsidTr="00053DC8">
        <w:trPr>
          <w:cantSplit/>
          <w:trHeight w:val="14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1318,4</w:t>
            </w:r>
          </w:p>
        </w:tc>
      </w:tr>
      <w:tr w:rsidR="00053DC8" w:rsidTr="00053DC8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053DC8" w:rsidTr="00053DC8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53DC8" w:rsidTr="00053DC8">
        <w:trPr>
          <w:cantSplit/>
          <w:trHeight w:val="7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053DC8" w:rsidTr="00053DC8">
        <w:trPr>
          <w:cantSplit/>
          <w:trHeight w:val="98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053DC8" w:rsidTr="00053DC8">
        <w:trPr>
          <w:cantSplit/>
          <w:trHeight w:val="1586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соглашениями (Межбюджетные трансферты)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053DC8" w:rsidTr="00053DC8">
        <w:trPr>
          <w:cantSplit/>
          <w:trHeight w:val="3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8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6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48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6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78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4919,5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5025,5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4919,5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5025,5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4919,5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5025,5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4859,5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4965,5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(Закупка товаров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53DC8" w:rsidTr="00053DC8">
        <w:trPr>
          <w:cantSplit/>
          <w:trHeight w:val="309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DC8" w:rsidTr="00053DC8">
        <w:trPr>
          <w:cantSplit/>
          <w:trHeight w:val="38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6487,5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6491,3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5455,5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1983,7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4258,3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3217,5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«Передача полномочий по заключенным соглашениям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19 8 01  90520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7747,4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2236,9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2528,4</w:t>
            </w:r>
          </w:p>
        </w:tc>
      </w:tr>
      <w:tr w:rsidR="00053DC8" w:rsidTr="00053DC8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53DC8" w:rsidTr="00053DC8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53DC8" w:rsidTr="00053DC8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53DC8" w:rsidTr="00053DC8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19 7 02 00000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53DC8" w:rsidTr="00053DC8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19 7 02 98500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53DC8" w:rsidTr="00053DC8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7702,4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2483,4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7702,4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2483,4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440,8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и ремонту военно-мемориальных объектов»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53DC8" w:rsidTr="00053DC8">
        <w:trPr>
          <w:cantSplit/>
          <w:trHeight w:val="1968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организации ритуальных услуг и содержанию мест захоронения. Обустройство гражданского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с.Дмитриевка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(областной бюджет)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организации ритуальных услуг и содержанию мест захоронения. Обустройство гражданского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с.Дмитриевка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«Озеленение территории поселения»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53DC8" w:rsidTr="00053DC8">
        <w:trPr>
          <w:cantSplit/>
          <w:trHeight w:val="74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53DC8" w:rsidTr="00053DC8">
        <w:trPr>
          <w:cantSplit/>
          <w:trHeight w:val="92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Подпрограмма «Благоустройство мест массового отдыха»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19 8 01  90520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Расходы на содержание и обслуживание  мест массового отдыха населения сельских поселений за счет средств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3590,3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3869,5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053DC8" w:rsidTr="00053DC8">
        <w:trPr>
          <w:cantSplit/>
          <w:trHeight w:val="102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2771,8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3018,5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447,2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053DC8" w:rsidTr="00053DC8">
        <w:trPr>
          <w:cantSplit/>
          <w:trHeight w:val="206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Обслуживание государственного (муниципального) муниципального долга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053DC8" w:rsidRDefault="00053DC8" w:rsidP="00053DC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3ED9" w:rsidRDefault="00673ED9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№5</w:t>
      </w:r>
    </w:p>
    <w:p w:rsidR="00053DC8" w:rsidRDefault="00053DC8" w:rsidP="00053DC8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053DC8" w:rsidRDefault="00053DC8" w:rsidP="00053DC8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2025 год и на плановый период 2026 и 2027 годов»</w:t>
      </w:r>
    </w:p>
    <w:p w:rsidR="00053DC8" w:rsidRDefault="00673ED9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73ED9">
        <w:rPr>
          <w:rFonts w:ascii="Times New Roman" w:eastAsia="Times New Roman" w:hAnsi="Times New Roman" w:cs="Times New Roman"/>
          <w:i/>
          <w:sz w:val="24"/>
          <w:szCs w:val="24"/>
        </w:rPr>
        <w:t>от  «</w:t>
      </w:r>
      <w:proofErr w:type="gramEnd"/>
      <w:r w:rsidRPr="00673ED9">
        <w:rPr>
          <w:rFonts w:ascii="Times New Roman" w:eastAsia="Times New Roman" w:hAnsi="Times New Roman" w:cs="Times New Roman"/>
          <w:i/>
          <w:sz w:val="24"/>
          <w:szCs w:val="24"/>
        </w:rPr>
        <w:t>27» декабря 2024 г. № 189</w:t>
      </w: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(муниципальным программам), группам видов расходов, разделам, подразделам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053DC8" w:rsidRDefault="00053DC8" w:rsidP="00053DC8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pct"/>
        <w:tblInd w:w="-318" w:type="dxa"/>
        <w:tblLook w:val="04A0" w:firstRow="1" w:lastRow="0" w:firstColumn="1" w:lastColumn="0" w:noHBand="0" w:noVBand="1"/>
      </w:tblPr>
      <w:tblGrid>
        <w:gridCol w:w="3320"/>
        <w:gridCol w:w="1659"/>
        <w:gridCol w:w="692"/>
        <w:gridCol w:w="553"/>
        <w:gridCol w:w="553"/>
        <w:gridCol w:w="1106"/>
        <w:gridCol w:w="1106"/>
        <w:gridCol w:w="1104"/>
      </w:tblGrid>
      <w:tr w:rsidR="00053DC8" w:rsidTr="00053DC8">
        <w:trPr>
          <w:cantSplit/>
          <w:trHeight w:val="5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053DC8" w:rsidTr="00053DC8">
        <w:trPr>
          <w:cantSplit/>
          <w:trHeight w:val="28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2025 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2026 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2027 год</w:t>
            </w:r>
          </w:p>
        </w:tc>
      </w:tr>
      <w:tr w:rsidR="00053DC8" w:rsidTr="00053DC8">
        <w:trPr>
          <w:cantSplit/>
          <w:trHeight w:val="6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26909,7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21860,7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21640,3</w:t>
            </w:r>
          </w:p>
        </w:tc>
      </w:tr>
      <w:tr w:rsidR="00053DC8" w:rsidTr="00053DC8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3590,3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3869,5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4154,1</w:t>
            </w:r>
          </w:p>
        </w:tc>
      </w:tr>
      <w:tr w:rsidR="00053DC8" w:rsidTr="00053DC8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053DC8" w:rsidTr="00053DC8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4154,1</w:t>
            </w:r>
          </w:p>
        </w:tc>
      </w:tr>
      <w:tr w:rsidR="00053DC8" w:rsidTr="00053DC8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2771,8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3018,5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3269,1</w:t>
            </w:r>
          </w:p>
        </w:tc>
      </w:tr>
      <w:tr w:rsidR="00053DC8" w:rsidTr="00053DC8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053DC8" w:rsidTr="00053DC8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9314,0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9583,3</w:t>
            </w:r>
          </w:p>
        </w:tc>
      </w:tr>
      <w:tr w:rsidR="00053DC8" w:rsidTr="00053DC8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053DC8" w:rsidTr="00053DC8">
        <w:trPr>
          <w:cantSplit/>
          <w:trHeight w:val="8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053DC8" w:rsidTr="00053DC8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053DC8" w:rsidTr="00053DC8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053DC8" w:rsidTr="00053DC8">
        <w:trPr>
          <w:cantSplit/>
          <w:trHeight w:val="6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</w:tr>
      <w:tr w:rsidR="00053DC8" w:rsidTr="00053DC8">
        <w:trPr>
          <w:cantSplit/>
          <w:trHeight w:val="1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1318,4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503,6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4919,5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5025,5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4859,5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4965,5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53DC8" w:rsidTr="00053DC8">
        <w:trPr>
          <w:cantSplit/>
          <w:trHeight w:val="27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администрации)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2.9.Подпрограмма «Градостроительная деятельность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7897,4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2391,9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2683,4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650,2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440,8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 ) (средства местного бюджета)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DC8" w:rsidRDefault="00053DC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DC8" w:rsidRDefault="00053DC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DC8" w:rsidRDefault="00053DC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DC8" w:rsidRDefault="00053DC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53DC8" w:rsidTr="00053DC8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организации ритуальных услуг и содержанию мест захоронения. Обустройство гражданского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с.Дмитриевка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3DC8" w:rsidTr="00053DC8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организации ритуальных услуг и содержанию мест захоронения. Обустройство гражданского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с.Дмитриевка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3DC8" w:rsidTr="00053DC8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 Подпрограмма «Озеленение территории 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«Озеленение территории 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119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DC8" w:rsidRDefault="00053DC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DC8" w:rsidRDefault="00053DC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19 7 02 00000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DC8" w:rsidRDefault="00053DC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DC8" w:rsidRDefault="00053DC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DC8" w:rsidRDefault="00053DC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DC8" w:rsidRDefault="00053DC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19 7 02 98500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 Подпрограмма «Благоустройство мест массового отдыха»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1102,4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1102,4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Расходы на содержание и обслуживание  мест массового отдыха населения сельских поселений за счет средств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4.1.Подпрограмма «Использование и охрана земель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6271,5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6270,3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5204,5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pStyle w:val="a3"/>
              <w:spacing w:after="0" w:afterAutospacing="0" w:line="276" w:lineRule="auto"/>
              <w:ind w:firstLine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«</w:t>
            </w:r>
            <w:r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Почепского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DC8" w:rsidRDefault="00053DC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1983,7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3217,5</w:t>
            </w:r>
          </w:p>
        </w:tc>
      </w:tr>
      <w:tr w:rsidR="00053DC8" w:rsidTr="00053DC8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№6</w:t>
      </w:r>
    </w:p>
    <w:p w:rsidR="00053DC8" w:rsidRDefault="00053DC8" w:rsidP="00673ED9">
      <w:pPr>
        <w:tabs>
          <w:tab w:val="left" w:pos="811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053DC8" w:rsidRDefault="00053DC8" w:rsidP="00673E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053DC8" w:rsidRDefault="00053DC8" w:rsidP="00053DC8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2025 год и на плановый период 2026 и 2027 годов»</w:t>
      </w: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73ED9" w:rsidRPr="00673ED9">
        <w:rPr>
          <w:rFonts w:ascii="Times New Roman" w:eastAsia="Times New Roman" w:hAnsi="Times New Roman" w:cs="Times New Roman"/>
          <w:i/>
          <w:sz w:val="24"/>
          <w:szCs w:val="24"/>
        </w:rPr>
        <w:t>от  «</w:t>
      </w:r>
      <w:proofErr w:type="gramEnd"/>
      <w:r w:rsidR="00673ED9" w:rsidRPr="00673ED9">
        <w:rPr>
          <w:rFonts w:ascii="Times New Roman" w:eastAsia="Times New Roman" w:hAnsi="Times New Roman" w:cs="Times New Roman"/>
          <w:i/>
          <w:sz w:val="24"/>
          <w:szCs w:val="24"/>
        </w:rPr>
        <w:t>27» декабря 2024 г. № 189</w:t>
      </w: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Дорожный фонд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053DC8" w:rsidRDefault="00053DC8" w:rsidP="00053DC8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8"/>
        <w:gridCol w:w="1263"/>
        <w:gridCol w:w="1261"/>
        <w:gridCol w:w="1269"/>
      </w:tblGrid>
      <w:tr w:rsidR="00053DC8" w:rsidTr="00053DC8">
        <w:trPr>
          <w:trHeight w:val="892"/>
        </w:trPr>
        <w:tc>
          <w:tcPr>
            <w:tcW w:w="3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бюджетных  ассигнований</w:t>
            </w:r>
            <w:proofErr w:type="gramEnd"/>
          </w:p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053DC8" w:rsidTr="00053DC8">
        <w:trPr>
          <w:trHeight w:val="37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 г.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2027 г.</w:t>
            </w:r>
          </w:p>
        </w:tc>
      </w:tr>
      <w:tr w:rsidR="00053DC8" w:rsidTr="00053DC8">
        <w:trPr>
          <w:trHeight w:val="806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Дорожный фонд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6271,5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6270,3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5204,5</w:t>
            </w:r>
          </w:p>
        </w:tc>
      </w:tr>
      <w:tr w:rsidR="00053DC8" w:rsidTr="00053DC8">
        <w:trPr>
          <w:trHeight w:val="375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66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053DC8" w:rsidTr="00053DC8">
        <w:trPr>
          <w:trHeight w:val="611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DC8" w:rsidTr="00053DC8">
        <w:trPr>
          <w:trHeight w:val="611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053DC8" w:rsidTr="00053DC8">
        <w:trPr>
          <w:trHeight w:val="611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053DC8" w:rsidTr="00053DC8">
        <w:trPr>
          <w:trHeight w:val="730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всего: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6271,5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5204,5</w:t>
            </w:r>
          </w:p>
        </w:tc>
      </w:tr>
      <w:tr w:rsidR="00053DC8" w:rsidTr="00053DC8">
        <w:trPr>
          <w:trHeight w:val="730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- за счет средств дорожного фонда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1255,1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1987,0</w:t>
            </w:r>
          </w:p>
        </w:tc>
      </w:tr>
      <w:tr w:rsidR="00053DC8" w:rsidTr="00053DC8">
        <w:trPr>
          <w:trHeight w:val="730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- за счет средств областного бюджета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5016,4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4258,3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3217,5</w:t>
            </w:r>
          </w:p>
        </w:tc>
      </w:tr>
    </w:tbl>
    <w:p w:rsidR="00053DC8" w:rsidRDefault="00053DC8" w:rsidP="00053D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3ED9" w:rsidRDefault="00673ED9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№7</w:t>
      </w:r>
    </w:p>
    <w:p w:rsidR="00053DC8" w:rsidRDefault="00053DC8" w:rsidP="00673ED9">
      <w:pPr>
        <w:tabs>
          <w:tab w:val="left" w:pos="811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053DC8" w:rsidRDefault="00053DC8" w:rsidP="00673E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053DC8" w:rsidRDefault="00053DC8" w:rsidP="00053DC8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2025 год и на плановый период 2026 и 2027 годов»</w:t>
      </w: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73ED9" w:rsidRPr="00673ED9">
        <w:rPr>
          <w:rFonts w:ascii="Times New Roman" w:eastAsia="Times New Roman" w:hAnsi="Times New Roman" w:cs="Times New Roman"/>
          <w:i/>
          <w:sz w:val="24"/>
          <w:szCs w:val="24"/>
        </w:rPr>
        <w:t>от  «</w:t>
      </w:r>
      <w:proofErr w:type="gramEnd"/>
      <w:r w:rsidR="00673ED9" w:rsidRPr="00673ED9">
        <w:rPr>
          <w:rFonts w:ascii="Times New Roman" w:eastAsia="Times New Roman" w:hAnsi="Times New Roman" w:cs="Times New Roman"/>
          <w:i/>
          <w:sz w:val="24"/>
          <w:szCs w:val="24"/>
        </w:rPr>
        <w:t>27» декабря 2024 г. № 189</w:t>
      </w: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внутренних муниципальных заимствований </w:t>
      </w:r>
    </w:p>
    <w:p w:rsidR="00053DC8" w:rsidRDefault="00053DC8" w:rsidP="00053DC8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53DC8" w:rsidRDefault="00053DC8" w:rsidP="00053DC8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Лискинского муниципального района</w:t>
      </w:r>
    </w:p>
    <w:p w:rsidR="00053DC8" w:rsidRDefault="00053DC8" w:rsidP="00053DC8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Воронежской области </w:t>
      </w:r>
    </w:p>
    <w:p w:rsidR="00053DC8" w:rsidRDefault="00053DC8" w:rsidP="00053DC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053DC8" w:rsidRDefault="00053DC8" w:rsidP="00053DC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4"/>
        <w:gridCol w:w="1280"/>
        <w:gridCol w:w="1161"/>
        <w:gridCol w:w="1310"/>
      </w:tblGrid>
      <w:tr w:rsidR="00053DC8" w:rsidTr="00053DC8">
        <w:trPr>
          <w:trHeight w:val="413"/>
          <w:jc w:val="center"/>
        </w:trPr>
        <w:tc>
          <w:tcPr>
            <w:tcW w:w="2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2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053DC8" w:rsidTr="00053DC8">
        <w:trPr>
          <w:trHeight w:val="5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C8" w:rsidRDefault="00053D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053DC8" w:rsidTr="00053DC8">
        <w:trPr>
          <w:trHeight w:val="739"/>
          <w:jc w:val="center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DC8" w:rsidRDefault="00053D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DC8" w:rsidTr="00053DC8">
        <w:trPr>
          <w:trHeight w:val="1062"/>
          <w:jc w:val="center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3DC8" w:rsidTr="00053DC8">
        <w:trPr>
          <w:jc w:val="center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053DC8" w:rsidTr="00053DC8">
        <w:trPr>
          <w:trHeight w:val="765"/>
          <w:jc w:val="center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DC8" w:rsidTr="00053DC8">
        <w:trPr>
          <w:trHeight w:val="386"/>
          <w:jc w:val="center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3DC8" w:rsidTr="00053DC8">
        <w:trPr>
          <w:trHeight w:val="339"/>
          <w:jc w:val="center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</w:tbl>
    <w:p w:rsidR="00053DC8" w:rsidRDefault="00053DC8" w:rsidP="00053DC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№8</w:t>
      </w:r>
    </w:p>
    <w:p w:rsidR="00053DC8" w:rsidRDefault="00053DC8" w:rsidP="00673ED9">
      <w:pPr>
        <w:tabs>
          <w:tab w:val="left" w:pos="811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053DC8" w:rsidRDefault="00053DC8" w:rsidP="00053DC8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053DC8" w:rsidRDefault="00053DC8" w:rsidP="00673E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053DC8" w:rsidRDefault="00053DC8" w:rsidP="00053DC8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2025 год и на плановый период 2026 и 2027 годов»</w:t>
      </w:r>
    </w:p>
    <w:p w:rsidR="00053DC8" w:rsidRDefault="00673ED9" w:rsidP="00053DC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3ED9">
        <w:rPr>
          <w:rFonts w:ascii="Times New Roman" w:eastAsia="Times New Roman" w:hAnsi="Times New Roman" w:cs="Times New Roman"/>
          <w:i/>
          <w:sz w:val="24"/>
          <w:szCs w:val="24"/>
        </w:rPr>
        <w:t>от  «</w:t>
      </w:r>
      <w:proofErr w:type="gramEnd"/>
      <w:r w:rsidRPr="00673ED9">
        <w:rPr>
          <w:rFonts w:ascii="Times New Roman" w:eastAsia="Times New Roman" w:hAnsi="Times New Roman" w:cs="Times New Roman"/>
          <w:i/>
          <w:sz w:val="24"/>
          <w:szCs w:val="24"/>
        </w:rPr>
        <w:t>27» декабря 2024 г. № 189</w:t>
      </w: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3DC8" w:rsidRDefault="00053DC8" w:rsidP="00053DC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53DC8" w:rsidRDefault="00053DC8" w:rsidP="00053DC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Лискинского муниципального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района  Воронежской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</w:p>
    <w:p w:rsidR="00053DC8" w:rsidRDefault="00053DC8" w:rsidP="00053DC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053DC8" w:rsidRDefault="00053DC8" w:rsidP="00053DC8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DC8" w:rsidRDefault="00053DC8" w:rsidP="00053DC8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подлежащих предоставлению муниципальных гарантий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в 2025 году и плановом периоде 2026 и 2027 годов</w:t>
      </w:r>
    </w:p>
    <w:p w:rsidR="00053DC8" w:rsidRDefault="00053DC8" w:rsidP="00053DC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7" w:name="_GoBack"/>
      <w:bookmarkEnd w:id="7"/>
    </w:p>
    <w:p w:rsidR="00053DC8" w:rsidRDefault="00053DC8" w:rsidP="00053DC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563"/>
        <w:gridCol w:w="1672"/>
        <w:gridCol w:w="1323"/>
        <w:gridCol w:w="1407"/>
        <w:gridCol w:w="1707"/>
      </w:tblGrid>
      <w:tr w:rsidR="00053DC8" w:rsidTr="00673ED9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гарантирования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053DC8" w:rsidTr="00673ED9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53DC8" w:rsidRDefault="00053DC8" w:rsidP="00053DC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53DC8" w:rsidRDefault="00053DC8" w:rsidP="00053DC8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района  Воронежской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  по возможным гарантийным случаям в 2025 году и плановом  периоде 2026 и 2027 годов</w:t>
      </w:r>
    </w:p>
    <w:p w:rsidR="00053DC8" w:rsidRDefault="00053DC8" w:rsidP="00053DC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1654"/>
        <w:gridCol w:w="1654"/>
        <w:gridCol w:w="1654"/>
      </w:tblGrid>
      <w:tr w:rsidR="00053DC8" w:rsidTr="00053DC8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исполнение гарантий по возможным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гарантийным случаям</w:t>
            </w:r>
          </w:p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 бюджетных ассигнований на исполнение гарантий по возможным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гарантийным случаям</w:t>
            </w:r>
          </w:p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2026 году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 бюджетных ассигнований на исполнение гарантий по возможным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гарантийным случаям</w:t>
            </w:r>
          </w:p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2027 году</w:t>
            </w:r>
          </w:p>
        </w:tc>
      </w:tr>
      <w:tr w:rsidR="00053DC8" w:rsidTr="00053DC8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8" w:rsidRDefault="00053D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счет источников финансирования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дефицита 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 по муниципальным гарантиям</w:t>
            </w:r>
          </w:p>
          <w:p w:rsidR="00053DC8" w:rsidRDefault="00053D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3DC8" w:rsidRDefault="00053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53DC8" w:rsidRDefault="00053DC8" w:rsidP="00053DC8">
      <w:pPr>
        <w:ind w:firstLine="709"/>
        <w:rPr>
          <w:rFonts w:ascii="Times New Roman" w:eastAsia="Times New Roman" w:hAnsi="Times New Roman" w:cs="Times New Roman"/>
        </w:rPr>
      </w:pPr>
    </w:p>
    <w:p w:rsidR="00053DC8" w:rsidRDefault="00053DC8" w:rsidP="0005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1800" w:rsidRDefault="00F31800"/>
    <w:sectPr w:rsidR="00F31800" w:rsidSect="00B078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1B"/>
    <w:rsid w:val="00045E1B"/>
    <w:rsid w:val="00053DC8"/>
    <w:rsid w:val="003043BF"/>
    <w:rsid w:val="00673ED9"/>
    <w:rsid w:val="00B078F0"/>
    <w:rsid w:val="00D432DF"/>
    <w:rsid w:val="00EA65D2"/>
    <w:rsid w:val="00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B81CAC"/>
  <w15:chartTrackingRefBased/>
  <w15:docId w15:val="{45E5D99E-2525-4B25-BD5E-7DFE2DAB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DC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3DC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053DC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053DC8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053DC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053DC8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053DC8"/>
    <w:rPr>
      <w:rFonts w:ascii="Arial" w:eastAsia="Times New Roman" w:hAnsi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053DC8"/>
    <w:rPr>
      <w:rFonts w:ascii="Arial" w:eastAsia="Times New Roman" w:hAnsi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053DC8"/>
    <w:rPr>
      <w:rFonts w:ascii="Arial" w:eastAsia="Times New Roman" w:hAnsi="Arial"/>
      <w:b/>
      <w:bCs/>
      <w:sz w:val="26"/>
      <w:lang w:eastAsia="ru-RU"/>
    </w:rPr>
  </w:style>
  <w:style w:type="character" w:customStyle="1" w:styleId="11">
    <w:name w:val="Заголовок 1 Знак1"/>
    <w:aliases w:val="!Части документа Знак"/>
    <w:rsid w:val="00053DC8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paragraph" w:customStyle="1" w:styleId="msonormal0">
    <w:name w:val="msonormal"/>
    <w:basedOn w:val="a"/>
    <w:uiPriority w:val="99"/>
    <w:rsid w:val="00053DC8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53DC8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5"/>
    <w:semiHidden/>
    <w:locked/>
    <w:rsid w:val="00053DC8"/>
    <w:rPr>
      <w:rFonts w:ascii="Courier" w:eastAsia="Times New Roman" w:hAnsi="Courier"/>
      <w:szCs w:val="20"/>
    </w:rPr>
  </w:style>
  <w:style w:type="paragraph" w:styleId="a5">
    <w:name w:val="annotation text"/>
    <w:aliases w:val="!Равноширинный текст документа"/>
    <w:basedOn w:val="a"/>
    <w:link w:val="a4"/>
    <w:semiHidden/>
    <w:unhideWhenUsed/>
    <w:rsid w:val="00053DC8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 w:val="28"/>
      <w:szCs w:val="20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053DC8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053DC8"/>
    <w:rPr>
      <w:rFonts w:ascii="Arial" w:eastAsia="Times New Roman" w:hAnsi="Arial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053DC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053DC8"/>
    <w:rPr>
      <w:rFonts w:ascii="Arial" w:eastAsia="Times New Roman" w:hAnsi="Arial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053DC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semiHidden/>
    <w:rsid w:val="00053DC8"/>
    <w:rPr>
      <w:rFonts w:eastAsia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053DC8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53DC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53DC8"/>
    <w:rPr>
      <w:rFonts w:ascii="Arial" w:eastAsia="Times New Roman" w:hAnsi="Arial"/>
      <w:szCs w:val="24"/>
      <w:lang w:eastAsia="ru-RU"/>
    </w:rPr>
  </w:style>
  <w:style w:type="character" w:customStyle="1" w:styleId="ae">
    <w:name w:val="Текст Знак"/>
    <w:basedOn w:val="a0"/>
    <w:link w:val="af"/>
    <w:uiPriority w:val="99"/>
    <w:semiHidden/>
    <w:rsid w:val="00053DC8"/>
    <w:rPr>
      <w:rFonts w:ascii="Courier New" w:eastAsia="Times New Roman" w:hAnsi="Courier New"/>
      <w:sz w:val="20"/>
      <w:szCs w:val="20"/>
      <w:lang w:eastAsia="ru-RU"/>
    </w:rPr>
  </w:style>
  <w:style w:type="paragraph" w:styleId="af">
    <w:name w:val="Plain Text"/>
    <w:basedOn w:val="a"/>
    <w:link w:val="ae"/>
    <w:uiPriority w:val="99"/>
    <w:semiHidden/>
    <w:unhideWhenUsed/>
    <w:rsid w:val="00053DC8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053DC8"/>
    <w:rPr>
      <w:rFonts w:ascii="Tahoma" w:eastAsia="Times New Roman" w:hAnsi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053DC8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paragraph" w:styleId="af2">
    <w:name w:val="No Spacing"/>
    <w:uiPriority w:val="1"/>
    <w:qFormat/>
    <w:rsid w:val="00053DC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53D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53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13">
    <w:name w:val="Статья1"/>
    <w:basedOn w:val="a"/>
    <w:next w:val="a"/>
    <w:uiPriority w:val="99"/>
    <w:rsid w:val="00053DC8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customStyle="1" w:styleId="ConsPlusNormal">
    <w:name w:val="ConsPlusNormal"/>
    <w:uiPriority w:val="99"/>
    <w:rsid w:val="00053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053D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61</Pages>
  <Words>11555</Words>
  <Characters>65866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2024-12-28T05:35:00Z</cp:lastPrinted>
  <dcterms:created xsi:type="dcterms:W3CDTF">2024-12-28T05:11:00Z</dcterms:created>
  <dcterms:modified xsi:type="dcterms:W3CDTF">2024-12-28T05:36:00Z</dcterms:modified>
</cp:coreProperties>
</file>