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38" w:rsidRPr="006B4338" w:rsidRDefault="006B4338" w:rsidP="009F65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 НАРОДНЫХ ДЕПУТАТОВ  </w:t>
      </w:r>
    </w:p>
    <w:p w:rsidR="006B4338" w:rsidRPr="006B4338" w:rsidRDefault="006B4338" w:rsidP="009F65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>ПОЧЕПСКОГО СЕЛЬСКОГО ПОСЕЛЕНИЯ</w:t>
      </w:r>
    </w:p>
    <w:p w:rsidR="006B4338" w:rsidRPr="006B4338" w:rsidRDefault="006B4338" w:rsidP="009F65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ЛИСКИНСКОГО МУНИЦИПАЛЬНОГО РАЙОНА</w:t>
      </w:r>
    </w:p>
    <w:p w:rsidR="006B4338" w:rsidRPr="009F6502" w:rsidRDefault="009F6502" w:rsidP="009F650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ВОРОНЕЖСКОЙ ОБЛАСТИ</w:t>
      </w:r>
    </w:p>
    <w:p w:rsidR="006B4338" w:rsidRPr="006B4338" w:rsidRDefault="006B4338" w:rsidP="009F6502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 Е Ш Е Н И Е</w:t>
      </w:r>
    </w:p>
    <w:p w:rsidR="006B4338" w:rsidRPr="006B4338" w:rsidRDefault="006B4338" w:rsidP="009F6502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F6502" w:rsidRDefault="009F6502" w:rsidP="009F6502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от  «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="00BA60A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7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» </w:t>
      </w:r>
      <w:r w:rsidR="0008423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декабря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2024 г. № 1</w:t>
      </w:r>
      <w:r w:rsidR="0008423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86</w:t>
      </w:r>
    </w:p>
    <w:p w:rsidR="006B4338" w:rsidRPr="006B4338" w:rsidRDefault="006B4338" w:rsidP="009F6502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Cs w:val="28"/>
          <w:lang w:eastAsia="en-US"/>
        </w:rPr>
        <w:t xml:space="preserve">                с. Почепское </w:t>
      </w:r>
      <w:bookmarkStart w:id="0" w:name="_GoBack"/>
      <w:bookmarkEnd w:id="0"/>
    </w:p>
    <w:p w:rsidR="006B4338" w:rsidRPr="006B4338" w:rsidRDefault="006B4338" w:rsidP="009F65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6B4338" w:rsidRPr="006B4338" w:rsidRDefault="006B4338" w:rsidP="009F6502">
      <w:pPr>
        <w:spacing w:after="0" w:line="240" w:lineRule="auto"/>
        <w:ind w:right="368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внесении изменений в Положение об оплате труда  работников, замещающих должности, не отнесенные к должностям муниципальной службы в администрации Почепского сельского поселения, утвержденное  Решением  Совета народных депутатов Почепского сельского поселения Лискинского муниципального района от 02.02.2018 г. №134</w:t>
      </w:r>
    </w:p>
    <w:p w:rsidR="006B4338" w:rsidRPr="006B4338" w:rsidRDefault="006B4338" w:rsidP="009F65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4338" w:rsidRPr="006B4338" w:rsidRDefault="006B4338" w:rsidP="009F65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приведения нормативных правовых актов Почепского сельского поселения Лискинского муниципального района в соответствие действующему законодательству, руководствуясь Федеральным законом от 06.10.2003 г. № 131-ФЗ «Об общих принципах организации местного самоуправления», Уставом Почепского сельского поселения Лискинского муниципального района, Совет народных депутатов Почепского сельского поселения Лискинского муниципального района</w:t>
      </w:r>
    </w:p>
    <w:p w:rsidR="006B4338" w:rsidRPr="006B4338" w:rsidRDefault="006B4338" w:rsidP="009F65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 е ш и л:</w:t>
      </w:r>
    </w:p>
    <w:p w:rsidR="006B4338" w:rsidRPr="006B4338" w:rsidRDefault="006B4338" w:rsidP="009F65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Внести изменения в  Положение об оплате труда работников, замещающих должности, не отнесенные к должностям муниципальной службы в администрации Почепского сельского поселения»: </w:t>
      </w:r>
    </w:p>
    <w:p w:rsidR="006B4338" w:rsidRPr="006B4338" w:rsidRDefault="006B4338" w:rsidP="009F65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Утвердить перечень должностей и размеры должностных окладов работников, замещающих должности, не отнесенные к должностям муниципальной службы, с 01 </w:t>
      </w:r>
      <w:r w:rsidR="0008423C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</w:t>
      </w: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AD129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согласно приложению №1 к настоящему Решению.</w:t>
      </w:r>
    </w:p>
    <w:p w:rsidR="006B4338" w:rsidRPr="006B4338" w:rsidRDefault="006B4338" w:rsidP="009F65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>2. Настоящее решение подлежит обязательному опубликованию в газете «Почепской муниципальный вестник» и размещению на официальном сайте администрации Почепского сельского поселения в сети «Интернет».</w:t>
      </w:r>
    </w:p>
    <w:p w:rsidR="006B4338" w:rsidRPr="006B4338" w:rsidRDefault="006B4338" w:rsidP="009F650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Настоящее решение вступает в силу с момента опубликования и распространяется на правоотношения, возникшие с 01 </w:t>
      </w:r>
      <w:r w:rsidR="0008423C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</w:t>
      </w: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AD129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6B4338" w:rsidRPr="006B4338" w:rsidRDefault="006B4338" w:rsidP="009F65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9F65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9F650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Председатель Совета народных</w:t>
      </w:r>
    </w:p>
    <w:p w:rsidR="006B4338" w:rsidRPr="006B4338" w:rsidRDefault="006B4338" w:rsidP="009F650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депутатов </w:t>
      </w:r>
      <w:proofErr w:type="spellStart"/>
      <w:r w:rsidRPr="006B433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Почепского</w:t>
      </w:r>
      <w:proofErr w:type="spellEnd"/>
      <w:r w:rsidRPr="006B43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9F65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</w:t>
      </w:r>
      <w:r w:rsidRPr="006B4338">
        <w:rPr>
          <w:rFonts w:ascii="Times New Roman" w:eastAsiaTheme="minorHAnsi" w:hAnsi="Times New Roman" w:cs="Times New Roman"/>
          <w:sz w:val="28"/>
          <w:szCs w:val="28"/>
          <w:lang w:eastAsia="en-US"/>
        </w:rPr>
        <w:t>В.А.</w:t>
      </w:r>
      <w:r w:rsidR="009F65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B43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Ковалев  </w:t>
      </w:r>
    </w:p>
    <w:p w:rsidR="006B4338" w:rsidRPr="006B4338" w:rsidRDefault="006B4338" w:rsidP="009F650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9F650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B43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 </w:t>
      </w:r>
      <w:proofErr w:type="spellStart"/>
      <w:r w:rsidRPr="006B433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Почепского</w:t>
      </w:r>
      <w:proofErr w:type="spellEnd"/>
      <w:proofErr w:type="gramEnd"/>
      <w:r w:rsidRPr="006B43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9F65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</w:t>
      </w:r>
      <w:r w:rsidRPr="006B4338">
        <w:rPr>
          <w:rFonts w:ascii="Times New Roman" w:eastAsiaTheme="minorHAnsi" w:hAnsi="Times New Roman" w:cs="Times New Roman"/>
          <w:sz w:val="28"/>
          <w:szCs w:val="28"/>
          <w:lang w:eastAsia="en-US"/>
        </w:rPr>
        <w:t>В.И.</w:t>
      </w:r>
      <w:r w:rsidR="009F65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B4338">
        <w:rPr>
          <w:rFonts w:ascii="Times New Roman" w:eastAsiaTheme="minorHAnsi" w:hAnsi="Times New Roman" w:cs="Times New Roman"/>
          <w:sz w:val="28"/>
          <w:szCs w:val="28"/>
          <w:lang w:eastAsia="en-US"/>
        </w:rPr>
        <w:t>Бокова</w:t>
      </w:r>
    </w:p>
    <w:p w:rsidR="006B4338" w:rsidRPr="006B4338" w:rsidRDefault="006B4338" w:rsidP="009F650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9F65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  <w:proofErr w:type="gramStart"/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 №</w:t>
      </w:r>
      <w:proofErr w:type="gramEnd"/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</w:t>
      </w:r>
    </w:p>
    <w:p w:rsidR="006B4338" w:rsidRPr="006B4338" w:rsidRDefault="006B4338" w:rsidP="009F650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решению Совета народных депутатов </w:t>
      </w:r>
    </w:p>
    <w:p w:rsidR="006B4338" w:rsidRPr="006B4338" w:rsidRDefault="006B4338" w:rsidP="009F650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Лискинского муниципального района </w:t>
      </w:r>
    </w:p>
    <w:p w:rsidR="006B4338" w:rsidRPr="006B4338" w:rsidRDefault="009F6502" w:rsidP="009F650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F6502">
        <w:rPr>
          <w:rFonts w:ascii="Times New Roman" w:eastAsia="Calibri" w:hAnsi="Times New Roman" w:cs="Times New Roman"/>
          <w:sz w:val="28"/>
          <w:szCs w:val="28"/>
          <w:lang w:eastAsia="en-US"/>
        </w:rPr>
        <w:t>от  «</w:t>
      </w:r>
      <w:proofErr w:type="gramEnd"/>
      <w:r w:rsidRPr="009F6502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8423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F6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08423C">
        <w:rPr>
          <w:rFonts w:ascii="Times New Roman" w:eastAsia="Calibri" w:hAnsi="Times New Roman" w:cs="Times New Roman"/>
          <w:sz w:val="28"/>
          <w:szCs w:val="28"/>
          <w:lang w:eastAsia="en-US"/>
        </w:rPr>
        <w:t>ноября</w:t>
      </w:r>
      <w:r w:rsidRPr="009F6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2024 г. № 1</w:t>
      </w:r>
      <w:r w:rsidR="0008423C">
        <w:rPr>
          <w:rFonts w:ascii="Times New Roman" w:eastAsia="Calibri" w:hAnsi="Times New Roman" w:cs="Times New Roman"/>
          <w:sz w:val="28"/>
          <w:szCs w:val="28"/>
          <w:lang w:eastAsia="en-US"/>
        </w:rPr>
        <w:t>86</w:t>
      </w:r>
    </w:p>
    <w:p w:rsidR="006B4338" w:rsidRPr="006B4338" w:rsidRDefault="006B4338" w:rsidP="009F650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6502" w:rsidRDefault="009F6502" w:rsidP="009F65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4338" w:rsidRPr="006B4338" w:rsidRDefault="006B4338" w:rsidP="009F65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:rsidR="006B4338" w:rsidRPr="006B4338" w:rsidRDefault="006B4338" w:rsidP="009F65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должностей и размеры должностных окладов работников,</w:t>
      </w:r>
    </w:p>
    <w:p w:rsidR="006B4338" w:rsidRPr="006B4338" w:rsidRDefault="006B4338" w:rsidP="009F65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замещающих должности, не отнесенные к должностям </w:t>
      </w:r>
    </w:p>
    <w:p w:rsidR="006B4338" w:rsidRPr="006B4338" w:rsidRDefault="006B4338" w:rsidP="009F65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муниципальной службы </w:t>
      </w:r>
    </w:p>
    <w:p w:rsidR="006B4338" w:rsidRPr="006B4338" w:rsidRDefault="006B4338" w:rsidP="009F65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78"/>
      </w:tblGrid>
      <w:tr w:rsidR="006B4338" w:rsidRPr="006B4338" w:rsidTr="00DE4CB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38" w:rsidRPr="006B4338" w:rsidRDefault="006B4338" w:rsidP="009F6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33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38" w:rsidRPr="006B4338" w:rsidRDefault="006B4338" w:rsidP="009F6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338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Должностной оклад  (рублей)</w:t>
            </w:r>
          </w:p>
        </w:tc>
      </w:tr>
      <w:tr w:rsidR="006B4338" w:rsidRPr="006B4338" w:rsidTr="00DE4CB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8" w:rsidRPr="006B4338" w:rsidRDefault="006B4338" w:rsidP="009F65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338">
              <w:rPr>
                <w:rFonts w:ascii="Times New Roman" w:eastAsia="Calibri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8" w:rsidRPr="006B4338" w:rsidRDefault="0008423C" w:rsidP="009F6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7252</w:t>
            </w:r>
          </w:p>
        </w:tc>
      </w:tr>
    </w:tbl>
    <w:p w:rsidR="006B4338" w:rsidRPr="006B4338" w:rsidRDefault="006B4338" w:rsidP="009F650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9F650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9F650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9F650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9F650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9F650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9F65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</w:t>
      </w:r>
    </w:p>
    <w:p w:rsidR="00E81DEB" w:rsidRDefault="00E81DEB" w:rsidP="009F6502">
      <w:pPr>
        <w:spacing w:line="240" w:lineRule="auto"/>
      </w:pPr>
    </w:p>
    <w:sectPr w:rsidR="00E81DEB" w:rsidSect="0033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4338"/>
    <w:rsid w:val="0008423C"/>
    <w:rsid w:val="003E7A8B"/>
    <w:rsid w:val="006B4338"/>
    <w:rsid w:val="009F6502"/>
    <w:rsid w:val="00AD1292"/>
    <w:rsid w:val="00BA60AC"/>
    <w:rsid w:val="00D135F0"/>
    <w:rsid w:val="00E81DEB"/>
    <w:rsid w:val="00EC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A164"/>
  <w15:docId w15:val="{AEAB4290-9339-4658-B5A9-F16FBF8E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2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Pochepskoe</dc:creator>
  <cp:keywords/>
  <dc:description/>
  <cp:lastModifiedBy>Пользователь</cp:lastModifiedBy>
  <cp:revision>10</cp:revision>
  <cp:lastPrinted>2024-08-19T12:29:00Z</cp:lastPrinted>
  <dcterms:created xsi:type="dcterms:W3CDTF">2023-07-06T11:32:00Z</dcterms:created>
  <dcterms:modified xsi:type="dcterms:W3CDTF">2024-12-25T09:43:00Z</dcterms:modified>
</cp:coreProperties>
</file>